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934B5" w14:textId="77777777" w:rsidR="00CF2101" w:rsidRPr="00CF2101" w:rsidRDefault="00CF2101" w:rsidP="00CF2101">
      <w:pPr>
        <w:spacing w:before="120" w:after="120"/>
        <w:jc w:val="right"/>
        <w:rPr>
          <w:rFonts w:ascii="Times New Roman" w:hAnsi="Times New Roman" w:cs="Times New Roman"/>
          <w:b/>
        </w:rPr>
      </w:pPr>
      <w:r w:rsidRPr="00CF2101">
        <w:rPr>
          <w:rFonts w:ascii="Times New Roman" w:hAnsi="Times New Roman" w:cs="Times New Roman"/>
          <w:b/>
        </w:rPr>
        <w:t>Mẫu số 96</w:t>
      </w:r>
    </w:p>
    <w:p w14:paraId="59E7C743" w14:textId="77777777" w:rsidR="00CF2101" w:rsidRPr="00FA585B" w:rsidRDefault="00CF2101" w:rsidP="00CF2101">
      <w:pPr>
        <w:spacing w:before="120" w:after="120"/>
        <w:jc w:val="center"/>
        <w:rPr>
          <w:rFonts w:ascii="Times New Roman" w:hAnsi="Times New Roman" w:cs="Times New Roman"/>
          <w:b/>
          <w:sz w:val="28"/>
        </w:rPr>
      </w:pPr>
      <w:r w:rsidRPr="00FA585B">
        <w:rPr>
          <w:rFonts w:ascii="Times New Roman" w:hAnsi="Times New Roman" w:cs="Times New Roman"/>
          <w:b/>
          <w:sz w:val="28"/>
        </w:rPr>
        <w:t>HỢP ĐỒNG HỢP NHẤT, SÁP NHẬP QUỸ ĐẦU TƯ CHỨNG KHOÁN/</w:t>
      </w:r>
      <w:r w:rsidRPr="00FA585B">
        <w:rPr>
          <w:rFonts w:ascii="Times New Roman" w:hAnsi="Times New Roman" w:cs="Times New Roman"/>
          <w:b/>
          <w:sz w:val="28"/>
          <w:lang w:val="en-US"/>
        </w:rPr>
        <w:t xml:space="preserve"> </w:t>
      </w:r>
      <w:r w:rsidRPr="00FA585B">
        <w:rPr>
          <w:rFonts w:ascii="Times New Roman" w:hAnsi="Times New Roman" w:cs="Times New Roman"/>
          <w:b/>
          <w:sz w:val="28"/>
        </w:rPr>
        <w:t>CÔNG TY ĐẦU TƯ CHỨNG KHOÁN</w:t>
      </w:r>
    </w:p>
    <w:p w14:paraId="2BD4486E"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Bao gồm các tối thiểu các nội dung sau:</w:t>
      </w:r>
    </w:p>
    <w:p w14:paraId="09EB7DCE" w14:textId="77777777" w:rsidR="00CF2101" w:rsidRPr="00CF2101" w:rsidRDefault="00CF2101" w:rsidP="00FA585B">
      <w:pPr>
        <w:spacing w:before="120" w:after="120"/>
        <w:jc w:val="both"/>
        <w:rPr>
          <w:rFonts w:ascii="Times New Roman" w:hAnsi="Times New Roman" w:cs="Times New Roman"/>
          <w:b/>
        </w:rPr>
      </w:pPr>
      <w:r w:rsidRPr="00CF2101">
        <w:rPr>
          <w:rFonts w:ascii="Times New Roman" w:hAnsi="Times New Roman" w:cs="Times New Roman"/>
          <w:b/>
        </w:rPr>
        <w:t>I. THÔNG TIN VỀ CÁC QUỸ ĐẦU TƯ CHỨNG KHOÁN, CÔNG TY ĐẦU TƯ CHỨNG KHOÁN BỊ HỢP NHẤT, BỊ SÁP NHẬP VÀ HÌNH THÀNH SAU KHI HỢP NHẤT, SÁP NHẬP:</w:t>
      </w:r>
    </w:p>
    <w:p w14:paraId="2A45F325"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1. Tên đầy đủ, tên viết tắt, tên giao dịch tiếng Việt, tiếng Anh của các quỹ, công ty đầu tư chứng khoán;</w:t>
      </w:r>
    </w:p>
    <w:p w14:paraId="588DABD4"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2. Tên đầy đủ, tên viết tắt, tên giao dịch tiếng Việt, tiếng Anh của công ty quản lý quỹ, ngân hàng giám sát; người đại diện theo pháp luật; địa chỉ trụ sở chính; website của các tổ chức này.</w:t>
      </w:r>
    </w:p>
    <w:p w14:paraId="4E05D89A" w14:textId="77777777" w:rsidR="00CF2101" w:rsidRPr="00CF2101" w:rsidRDefault="00CF2101" w:rsidP="00FA585B">
      <w:pPr>
        <w:spacing w:before="120" w:after="120"/>
        <w:jc w:val="both"/>
        <w:rPr>
          <w:rFonts w:ascii="Times New Roman" w:hAnsi="Times New Roman" w:cs="Times New Roman"/>
          <w:b/>
        </w:rPr>
      </w:pPr>
      <w:r w:rsidRPr="00CF2101">
        <w:rPr>
          <w:rFonts w:ascii="Times New Roman" w:hAnsi="Times New Roman" w:cs="Times New Roman"/>
          <w:b/>
        </w:rPr>
        <w:t>II. THÔNG TIN VỀ VIỆC HỢP NHẤT, SÁP N</w:t>
      </w:r>
      <w:bookmarkStart w:id="0" w:name="_GoBack"/>
      <w:bookmarkEnd w:id="0"/>
      <w:r w:rsidRPr="00CF2101">
        <w:rPr>
          <w:rFonts w:ascii="Times New Roman" w:hAnsi="Times New Roman" w:cs="Times New Roman"/>
          <w:b/>
        </w:rPr>
        <w:t>HẬP:</w:t>
      </w:r>
    </w:p>
    <w:p w14:paraId="51537E0F"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1. Mục đích, lý do việc hợp nhất, sáp nhập;</w:t>
      </w:r>
    </w:p>
    <w:p w14:paraId="0B17F7CB"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2. Các ảnh hưởng do hợp nhất, sáp nhập quỹ đầu tư chứng khoán, công ty đầu tư chứng khoán dự kiến có thể xảy ra đối với nhà đầu tư, cổ đông của quỹ, công ty đầu tư chứng khoán bị hợp nhất, bị sáp nhập và quỹ, công ty đầu tư chứng khoán nhận sáp nhập;</w:t>
      </w:r>
    </w:p>
    <w:p w14:paraId="3189E144"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3. Phương pháp và nguyên tắc xác định giá trị tài sản ròng để thực hiện chuyển đổi, tỷ lệ chuyển đổi và tiền thanh toán cho nhà đầu tư, cổ đông của quỹ, công ty đầu tư chứng khoán;</w:t>
      </w:r>
    </w:p>
    <w:p w14:paraId="1193C23A"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4. Ngày hợp nhất, sáp nhập dự kiến;</w:t>
      </w:r>
    </w:p>
    <w:p w14:paraId="6C8EDA59"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5. Thời hạn, thủ tục, điều kiện, quy trình tổ chức thực hiện việc chuyển đổi đơn vị quỹ/cổ phiếu công ty đầu tư chứng khoán, chuyển giao tài sản, chuyển giao quyền và nghĩa vụ từ tổ chức bị hợp nhất, bị sáp nhập cho tổ chức hợp nhất, nhận sáp nhập.</w:t>
      </w:r>
    </w:p>
    <w:p w14:paraId="3F5B79C6"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Trường hợp hợp nhất, hợp đồng hợp nhất bao gồm các điều khoản về việc thành lập quỹ hợp nhất, công ty đầu tư chứng khoán hợp nhất;</w:t>
      </w:r>
    </w:p>
    <w:p w14:paraId="335B7B12" w14:textId="77777777" w:rsidR="00CF2101" w:rsidRPr="00CF2101" w:rsidRDefault="00CF2101" w:rsidP="00FA585B">
      <w:pPr>
        <w:spacing w:before="120" w:after="120"/>
        <w:jc w:val="both"/>
        <w:rPr>
          <w:rFonts w:ascii="Times New Roman" w:hAnsi="Times New Roman" w:cs="Times New Roman"/>
        </w:rPr>
      </w:pPr>
      <w:r w:rsidRPr="00CF2101">
        <w:rPr>
          <w:rFonts w:ascii="Times New Roman" w:hAnsi="Times New Roman" w:cs="Times New Roman"/>
        </w:rPr>
        <w:t>6. Cam kết của các bên tham gia bao gồm cả nội dung về giải quyết tranh chấp.</w:t>
      </w:r>
    </w:p>
    <w:p w14:paraId="5873F665" w14:textId="67B60733" w:rsidR="007B0EBA" w:rsidRPr="00CF2101" w:rsidRDefault="007B0EBA" w:rsidP="00FA585B">
      <w:pPr>
        <w:spacing w:before="120" w:after="120"/>
        <w:jc w:val="both"/>
        <w:rPr>
          <w:rFonts w:ascii="Times New Roman" w:hAnsi="Times New Roman" w:cs="Times New Roman"/>
        </w:rPr>
      </w:pPr>
    </w:p>
    <w:sectPr w:rsidR="007B0EBA" w:rsidRPr="00CF2101" w:rsidSect="006D6216">
      <w:footerReference w:type="default" r:id="rId6"/>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35B40C" w14:textId="77777777" w:rsidR="000A3DF6" w:rsidRDefault="000A3DF6" w:rsidP="00D862F7">
      <w:r>
        <w:separator/>
      </w:r>
    </w:p>
  </w:endnote>
  <w:endnote w:type="continuationSeparator" w:id="0">
    <w:p w14:paraId="64D92D01" w14:textId="77777777" w:rsidR="000A3DF6" w:rsidRDefault="000A3DF6" w:rsidP="00D86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3D7919E5" w14:textId="6CAC0342" w:rsidR="00D862F7" w:rsidRPr="00FA585B" w:rsidRDefault="00FA585B" w:rsidP="00FA585B">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1</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C76BD6" w14:textId="77777777" w:rsidR="000A3DF6" w:rsidRDefault="000A3DF6" w:rsidP="00D862F7">
      <w:r>
        <w:separator/>
      </w:r>
    </w:p>
  </w:footnote>
  <w:footnote w:type="continuationSeparator" w:id="0">
    <w:p w14:paraId="35A94AA6" w14:textId="77777777" w:rsidR="000A3DF6" w:rsidRDefault="000A3DF6" w:rsidP="00D862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216"/>
    <w:rsid w:val="00064C8A"/>
    <w:rsid w:val="000A3DF6"/>
    <w:rsid w:val="00495D48"/>
    <w:rsid w:val="006D6216"/>
    <w:rsid w:val="007B0EBA"/>
    <w:rsid w:val="00A30245"/>
    <w:rsid w:val="00A45332"/>
    <w:rsid w:val="00CF2101"/>
    <w:rsid w:val="00D862F7"/>
    <w:rsid w:val="00EE5CFD"/>
    <w:rsid w:val="00FA58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D87C0"/>
  <w15:chartTrackingRefBased/>
  <w15:docId w15:val="{72898B95-19CB-4B55-BE14-E012FD8B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216"/>
    <w:pPr>
      <w:widowControl w:val="0"/>
      <w:spacing w:after="0" w:line="240" w:lineRule="auto"/>
    </w:pPr>
    <w:rPr>
      <w:rFonts w:ascii="Tahoma" w:eastAsia="Tahoma" w:hAnsi="Tahoma" w:cs="Tahoma"/>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6D6216"/>
    <w:pPr>
      <w:tabs>
        <w:tab w:val="left" w:pos="1152"/>
      </w:tabs>
      <w:spacing w:before="120" w:after="120" w:line="312" w:lineRule="auto"/>
    </w:pPr>
    <w:rPr>
      <w:rFonts w:ascii="Arial" w:eastAsia="Times New Roman" w:hAnsi="Arial" w:cs="Arial"/>
      <w:sz w:val="26"/>
      <w:szCs w:val="26"/>
      <w:lang w:val="en-US"/>
    </w:rPr>
  </w:style>
  <w:style w:type="paragraph" w:styleId="Header">
    <w:name w:val="header"/>
    <w:basedOn w:val="Normal"/>
    <w:link w:val="HeaderChar"/>
    <w:uiPriority w:val="99"/>
    <w:unhideWhenUsed/>
    <w:rsid w:val="00D862F7"/>
    <w:pPr>
      <w:tabs>
        <w:tab w:val="center" w:pos="4513"/>
        <w:tab w:val="right" w:pos="9026"/>
      </w:tabs>
    </w:pPr>
  </w:style>
  <w:style w:type="character" w:customStyle="1" w:styleId="HeaderChar">
    <w:name w:val="Header Char"/>
    <w:basedOn w:val="DefaultParagraphFont"/>
    <w:link w:val="Header"/>
    <w:uiPriority w:val="99"/>
    <w:rsid w:val="00D862F7"/>
    <w:rPr>
      <w:rFonts w:ascii="Tahoma" w:eastAsia="Tahoma" w:hAnsi="Tahoma" w:cs="Tahoma"/>
      <w:color w:val="000000"/>
      <w:sz w:val="24"/>
      <w:szCs w:val="24"/>
      <w:lang w:eastAsia="vi-VN"/>
    </w:rPr>
  </w:style>
  <w:style w:type="paragraph" w:styleId="Footer">
    <w:name w:val="footer"/>
    <w:basedOn w:val="Normal"/>
    <w:link w:val="FooterChar"/>
    <w:uiPriority w:val="99"/>
    <w:unhideWhenUsed/>
    <w:rsid w:val="00D862F7"/>
    <w:pPr>
      <w:tabs>
        <w:tab w:val="center" w:pos="4513"/>
        <w:tab w:val="right" w:pos="9026"/>
      </w:tabs>
    </w:pPr>
  </w:style>
  <w:style w:type="character" w:customStyle="1" w:styleId="FooterChar">
    <w:name w:val="Footer Char"/>
    <w:basedOn w:val="DefaultParagraphFont"/>
    <w:link w:val="Footer"/>
    <w:uiPriority w:val="99"/>
    <w:rsid w:val="00D862F7"/>
    <w:rPr>
      <w:rFonts w:ascii="Tahoma" w:eastAsia="Tahoma" w:hAnsi="Tahoma" w:cs="Tahoma"/>
      <w:color w:val="000000"/>
      <w:sz w:val="24"/>
      <w:szCs w:val="24"/>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235</Words>
  <Characters>1343</Characters>
  <Application>Microsoft Office Word</Application>
  <DocSecurity>0</DocSecurity>
  <Lines>11</Lines>
  <Paragraphs>3</Paragraphs>
  <ScaleCrop>false</ScaleCrop>
  <Company/>
  <LinksUpToDate>false</LinksUpToDate>
  <CharactersWithSpaces>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4</cp:revision>
  <dcterms:created xsi:type="dcterms:W3CDTF">2021-06-14T09:44:00Z</dcterms:created>
  <dcterms:modified xsi:type="dcterms:W3CDTF">2021-08-03T16:11:00Z</dcterms:modified>
</cp:coreProperties>
</file>