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tblCellMar>
          <w:left w:w="0" w:type="dxa"/>
          <w:right w:w="0" w:type="dxa"/>
        </w:tblCellMar>
        <w:tblLook w:val="04A0" w:firstRow="1" w:lastRow="0" w:firstColumn="1" w:lastColumn="0" w:noHBand="0" w:noVBand="1"/>
      </w:tblPr>
      <w:tblGrid>
        <w:gridCol w:w="3014"/>
        <w:gridCol w:w="1663"/>
        <w:gridCol w:w="4673"/>
      </w:tblGrid>
      <w:tr w:rsidR="00C10B83" w:rsidRPr="00C10B83" w:rsidTr="00C10B83">
        <w:trPr>
          <w:gridAfter w:val="2"/>
          <w:wAfter w:w="8253" w:type="dxa"/>
          <w:tblCellSpacing w:w="0" w:type="dxa"/>
        </w:trPr>
        <w:tc>
          <w:tcPr>
            <w:tcW w:w="31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10B83" w:rsidRPr="00C10B83" w:rsidRDefault="00C10B83" w:rsidP="00C10B83">
            <w:pPr>
              <w:spacing w:line="234" w:lineRule="atLeast"/>
              <w:jc w:val="center"/>
              <w:rPr>
                <w:rFonts w:ascii="Arial" w:hAnsi="Arial" w:cs="Arial"/>
                <w:color w:val="000000"/>
                <w:sz w:val="18"/>
                <w:szCs w:val="18"/>
              </w:rPr>
            </w:pPr>
            <w:bookmarkStart w:id="0" w:name="loai_2"/>
            <w:r w:rsidRPr="00C10B83">
              <w:rPr>
                <w:rFonts w:ascii="Arial" w:hAnsi="Arial" w:cs="Arial"/>
                <w:color w:val="000000"/>
                <w:sz w:val="18"/>
                <w:szCs w:val="18"/>
                <w:lang w:val="vi-VN"/>
              </w:rPr>
              <w:br/>
              <w:t>Mẫu số: 01/XNCG - ĐNMT</w:t>
            </w:r>
            <w:bookmarkEnd w:id="0"/>
            <w:r w:rsidRPr="00C10B83">
              <w:rPr>
                <w:rFonts w:ascii="Arial" w:hAnsi="Arial" w:cs="Arial"/>
                <w:color w:val="000000"/>
                <w:sz w:val="18"/>
                <w:szCs w:val="18"/>
              </w:rPr>
              <w:br/>
            </w:r>
            <w:r w:rsidRPr="00C10B83">
              <w:rPr>
                <w:rFonts w:ascii="Arial" w:hAnsi="Arial" w:cs="Arial"/>
                <w:i/>
                <w:iCs/>
                <w:color w:val="000000"/>
                <w:sz w:val="18"/>
                <w:szCs w:val="18"/>
                <w:lang w:val="vi-VN"/>
              </w:rPr>
              <w:t>(Ban hành kèm theo Thông tư s</w:t>
            </w:r>
            <w:r w:rsidRPr="00C10B83">
              <w:rPr>
                <w:rFonts w:ascii="Arial" w:hAnsi="Arial" w:cs="Arial"/>
                <w:i/>
                <w:iCs/>
                <w:color w:val="000000"/>
                <w:sz w:val="18"/>
                <w:szCs w:val="18"/>
              </w:rPr>
              <w:t>ố</w:t>
            </w:r>
            <w:r w:rsidRPr="00C10B83">
              <w:rPr>
                <w:rFonts w:ascii="Arial" w:hAnsi="Arial" w:cs="Arial"/>
                <w:i/>
                <w:iCs/>
                <w:color w:val="000000"/>
                <w:sz w:val="18"/>
                <w:szCs w:val="18"/>
                <w:lang w:val="vi-VN"/>
              </w:rPr>
              <w:t> 96/2016/TT-BTC ngày 28/6/2016 </w:t>
            </w:r>
            <w:r w:rsidRPr="00C10B83">
              <w:rPr>
                <w:rFonts w:ascii="Arial" w:hAnsi="Arial" w:cs="Arial"/>
                <w:i/>
                <w:iCs/>
                <w:color w:val="000000"/>
                <w:sz w:val="18"/>
                <w:szCs w:val="18"/>
                <w:shd w:val="clear" w:color="auto" w:fill="FFFFFF"/>
                <w:lang w:val="vi-VN"/>
              </w:rPr>
              <w:t>của</w:t>
            </w:r>
            <w:r w:rsidRPr="00C10B83">
              <w:rPr>
                <w:rFonts w:ascii="Arial" w:hAnsi="Arial" w:cs="Arial"/>
                <w:i/>
                <w:iCs/>
                <w:color w:val="000000"/>
                <w:sz w:val="18"/>
                <w:szCs w:val="18"/>
                <w:lang w:val="vi-VN"/>
              </w:rPr>
              <w:t> Bộ Tài Ch</w:t>
            </w:r>
            <w:r w:rsidRPr="00C10B83">
              <w:rPr>
                <w:rFonts w:ascii="Arial" w:hAnsi="Arial" w:cs="Arial"/>
                <w:i/>
                <w:iCs/>
                <w:color w:val="000000"/>
                <w:sz w:val="18"/>
                <w:szCs w:val="18"/>
              </w:rPr>
              <w:t>í</w:t>
            </w:r>
            <w:r w:rsidRPr="00C10B83">
              <w:rPr>
                <w:rFonts w:ascii="Arial" w:hAnsi="Arial" w:cs="Arial"/>
                <w:i/>
                <w:iCs/>
                <w:color w:val="000000"/>
                <w:sz w:val="18"/>
                <w:szCs w:val="18"/>
                <w:lang w:val="vi-VN"/>
              </w:rPr>
              <w:t>nh)</w:t>
            </w:r>
          </w:p>
        </w:tc>
      </w:tr>
      <w:tr w:rsidR="00C10B83" w:rsidRPr="00C10B83" w:rsidTr="00C10B83">
        <w:trPr>
          <w:tblCellSpacing w:w="0" w:type="dxa"/>
        </w:trPr>
        <w:tc>
          <w:tcPr>
            <w:tcW w:w="3708" w:type="dxa"/>
            <w:tcMar>
              <w:top w:w="0" w:type="dxa"/>
              <w:left w:w="108" w:type="dxa"/>
              <w:bottom w:w="0" w:type="dxa"/>
              <w:right w:w="108" w:type="dxa"/>
            </w:tcMa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b/>
                <w:bCs/>
                <w:color w:val="000000"/>
                <w:sz w:val="18"/>
                <w:szCs w:val="18"/>
                <w:lang w:val="vi-VN"/>
              </w:rPr>
              <w:t>TÊN CƠ QUAN CHỦ QUẢN ... /</w:t>
            </w:r>
            <w:r w:rsidRPr="00C10B83">
              <w:rPr>
                <w:rFonts w:ascii="Arial" w:hAnsi="Arial" w:cs="Arial"/>
                <w:b/>
                <w:bCs/>
                <w:color w:val="000000"/>
                <w:sz w:val="18"/>
                <w:szCs w:val="18"/>
              </w:rPr>
              <w:br/>
            </w:r>
            <w:r w:rsidRPr="00C10B83">
              <w:rPr>
                <w:rFonts w:ascii="Arial" w:hAnsi="Arial" w:cs="Arial"/>
                <w:b/>
                <w:bCs/>
                <w:color w:val="000000"/>
                <w:sz w:val="18"/>
                <w:szCs w:val="18"/>
                <w:lang w:val="vi-VN"/>
              </w:rPr>
              <w:t>CHỦ KHOẢN VIỆN TRỢ PCPNN….</w:t>
            </w:r>
            <w:r w:rsidRPr="00C10B83">
              <w:rPr>
                <w:rFonts w:ascii="Arial" w:hAnsi="Arial" w:cs="Arial"/>
                <w:b/>
                <w:bCs/>
                <w:color w:val="000000"/>
                <w:sz w:val="18"/>
                <w:szCs w:val="18"/>
                <w:lang w:val="vi-VN"/>
              </w:rPr>
              <w:br/>
              <w:t>CHƯƠNG TRÌNH, DỰ ÁN PHI</w:t>
            </w:r>
            <w:r w:rsidRPr="00C10B83">
              <w:rPr>
                <w:rFonts w:ascii="Arial" w:hAnsi="Arial" w:cs="Arial"/>
                <w:b/>
                <w:bCs/>
                <w:color w:val="000000"/>
                <w:sz w:val="18"/>
                <w:szCs w:val="18"/>
              </w:rPr>
              <w:br/>
            </w:r>
            <w:r w:rsidRPr="00C10B83">
              <w:rPr>
                <w:rFonts w:ascii="Arial" w:hAnsi="Arial" w:cs="Arial"/>
                <w:b/>
                <w:bCs/>
                <w:color w:val="000000"/>
                <w:sz w:val="18"/>
                <w:szCs w:val="18"/>
                <w:lang w:val="vi-VN"/>
              </w:rPr>
              <w:t>CHÍNH PHỦ NƯỚC NGOÀI</w:t>
            </w:r>
            <w:r w:rsidRPr="00C10B83">
              <w:rPr>
                <w:rFonts w:ascii="Arial" w:hAnsi="Arial" w:cs="Arial"/>
                <w:b/>
                <w:bCs/>
                <w:color w:val="000000"/>
                <w:sz w:val="18"/>
                <w:szCs w:val="18"/>
              </w:rPr>
              <w:br/>
            </w:r>
            <w:r w:rsidRPr="00C10B83">
              <w:rPr>
                <w:rFonts w:ascii="Arial" w:hAnsi="Arial" w:cs="Arial"/>
                <w:b/>
                <w:bCs/>
                <w:color w:val="000000"/>
                <w:sz w:val="18"/>
                <w:szCs w:val="18"/>
                <w:lang w:val="vi-VN"/>
              </w:rPr>
              <w:t>TẠI VIỆT NAM</w:t>
            </w:r>
            <w:r w:rsidRPr="00C10B83">
              <w:rPr>
                <w:rFonts w:ascii="Arial" w:hAnsi="Arial" w:cs="Arial"/>
                <w:b/>
                <w:bCs/>
                <w:color w:val="000000"/>
                <w:sz w:val="18"/>
                <w:szCs w:val="18"/>
                <w:lang w:val="vi-VN"/>
              </w:rPr>
              <w:br/>
              <w:t>-------</w:t>
            </w:r>
          </w:p>
        </w:tc>
        <w:tc>
          <w:tcPr>
            <w:tcW w:w="5148" w:type="dxa"/>
            <w:gridSpan w:val="2"/>
            <w:tcMar>
              <w:top w:w="0" w:type="dxa"/>
              <w:left w:w="108" w:type="dxa"/>
              <w:bottom w:w="0" w:type="dxa"/>
              <w:right w:w="108" w:type="dxa"/>
            </w:tcMa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b/>
                <w:bCs/>
                <w:color w:val="000000"/>
                <w:sz w:val="18"/>
                <w:szCs w:val="18"/>
                <w:lang w:val="vi-VN"/>
              </w:rPr>
              <w:t>CỘNG HÒA XÃ HỘI CHỦ NGHĨA VIỆT NAM</w:t>
            </w:r>
            <w:r w:rsidRPr="00C10B83">
              <w:rPr>
                <w:rFonts w:ascii="Arial" w:hAnsi="Arial" w:cs="Arial"/>
                <w:b/>
                <w:bCs/>
                <w:color w:val="000000"/>
                <w:sz w:val="18"/>
                <w:szCs w:val="18"/>
                <w:lang w:val="vi-VN"/>
              </w:rPr>
              <w:br/>
              <w:t>Độc lập - Tự do - Hạnh phúc</w:t>
            </w:r>
            <w:r w:rsidRPr="00C10B83">
              <w:rPr>
                <w:rFonts w:ascii="Arial" w:hAnsi="Arial" w:cs="Arial"/>
                <w:b/>
                <w:bCs/>
                <w:color w:val="000000"/>
                <w:sz w:val="18"/>
                <w:szCs w:val="18"/>
                <w:lang w:val="vi-VN"/>
              </w:rPr>
              <w:br/>
              <w:t>---------------</w:t>
            </w:r>
          </w:p>
        </w:tc>
      </w:tr>
      <w:tr w:rsidR="00C10B83" w:rsidRPr="00C10B83" w:rsidTr="00C10B83">
        <w:trPr>
          <w:tblCellSpacing w:w="0" w:type="dxa"/>
        </w:trPr>
        <w:tc>
          <w:tcPr>
            <w:tcW w:w="3708" w:type="dxa"/>
            <w:tcMar>
              <w:top w:w="0" w:type="dxa"/>
              <w:left w:w="108" w:type="dxa"/>
              <w:bottom w:w="0" w:type="dxa"/>
              <w:right w:w="108" w:type="dxa"/>
            </w:tcMa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Số:</w:t>
            </w:r>
            <w:r w:rsidRPr="00C10B83">
              <w:rPr>
                <w:rFonts w:ascii="Arial" w:hAnsi="Arial" w:cs="Arial"/>
                <w:color w:val="000000"/>
                <w:sz w:val="18"/>
                <w:szCs w:val="18"/>
              </w:rPr>
              <w:t> ………..</w:t>
            </w:r>
          </w:p>
        </w:tc>
        <w:tc>
          <w:tcPr>
            <w:tcW w:w="5148" w:type="dxa"/>
            <w:gridSpan w:val="2"/>
            <w:tcMar>
              <w:top w:w="0" w:type="dxa"/>
              <w:left w:w="108" w:type="dxa"/>
              <w:bottom w:w="0" w:type="dxa"/>
              <w:right w:w="108" w:type="dxa"/>
            </w:tcMar>
            <w:hideMark/>
          </w:tcPr>
          <w:p w:rsidR="00C10B83" w:rsidRPr="00C10B83" w:rsidRDefault="00C10B83" w:rsidP="00C10B83">
            <w:pPr>
              <w:spacing w:before="120" w:after="120" w:line="234" w:lineRule="atLeast"/>
              <w:jc w:val="right"/>
              <w:rPr>
                <w:rFonts w:ascii="Arial" w:hAnsi="Arial" w:cs="Arial"/>
                <w:color w:val="000000"/>
                <w:sz w:val="18"/>
                <w:szCs w:val="18"/>
              </w:rPr>
            </w:pPr>
            <w:r w:rsidRPr="00C10B83">
              <w:rPr>
                <w:rFonts w:ascii="Arial" w:hAnsi="Arial" w:cs="Arial"/>
                <w:i/>
                <w:iCs/>
                <w:color w:val="000000"/>
                <w:sz w:val="18"/>
                <w:szCs w:val="18"/>
              </w:rPr>
              <w:t>………..</w:t>
            </w:r>
            <w:r w:rsidRPr="00C10B83">
              <w:rPr>
                <w:rFonts w:ascii="Arial" w:hAnsi="Arial" w:cs="Arial"/>
                <w:i/>
                <w:iCs/>
                <w:color w:val="000000"/>
                <w:sz w:val="18"/>
                <w:szCs w:val="18"/>
                <w:lang w:val="vi-VN"/>
              </w:rPr>
              <w:t>, ngày</w:t>
            </w:r>
            <w:r w:rsidRPr="00C10B83">
              <w:rPr>
                <w:rFonts w:ascii="Arial" w:hAnsi="Arial" w:cs="Arial"/>
                <w:i/>
                <w:iCs/>
                <w:color w:val="000000"/>
                <w:sz w:val="18"/>
                <w:szCs w:val="18"/>
              </w:rPr>
              <w:t> ….. </w:t>
            </w:r>
            <w:r w:rsidRPr="00C10B83">
              <w:rPr>
                <w:rFonts w:ascii="Arial" w:hAnsi="Arial" w:cs="Arial"/>
                <w:i/>
                <w:iCs/>
                <w:color w:val="000000"/>
                <w:sz w:val="18"/>
                <w:szCs w:val="18"/>
                <w:lang w:val="vi-VN"/>
              </w:rPr>
              <w:t>tháng</w:t>
            </w:r>
            <w:r w:rsidRPr="00C10B83">
              <w:rPr>
                <w:rFonts w:ascii="Arial" w:hAnsi="Arial" w:cs="Arial"/>
                <w:i/>
                <w:iCs/>
                <w:color w:val="000000"/>
                <w:sz w:val="18"/>
                <w:szCs w:val="18"/>
              </w:rPr>
              <w:t> ….. </w:t>
            </w:r>
            <w:r w:rsidRPr="00C10B83">
              <w:rPr>
                <w:rFonts w:ascii="Arial" w:hAnsi="Arial" w:cs="Arial"/>
                <w:i/>
                <w:iCs/>
                <w:color w:val="000000"/>
                <w:sz w:val="18"/>
                <w:szCs w:val="18"/>
                <w:lang w:val="vi-VN"/>
              </w:rPr>
              <w:t>năm</w:t>
            </w:r>
            <w:r w:rsidRPr="00C10B83">
              <w:rPr>
                <w:rFonts w:ascii="Arial" w:hAnsi="Arial" w:cs="Arial"/>
                <w:i/>
                <w:iCs/>
                <w:color w:val="000000"/>
                <w:sz w:val="18"/>
                <w:szCs w:val="18"/>
              </w:rPr>
              <w:t> 20...</w:t>
            </w:r>
          </w:p>
        </w:tc>
      </w:tr>
      <w:tr w:rsidR="00C10B83" w:rsidRPr="00C10B83" w:rsidTr="00C10B83">
        <w:trPr>
          <w:tblCellSpacing w:w="0" w:type="dxa"/>
        </w:trPr>
        <w:tc>
          <w:tcPr>
            <w:tcW w:w="3705" w:type="dxa"/>
            <w:vAlign w:val="center"/>
            <w:hideMark/>
          </w:tcPr>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rPr>
              <w:t> </w:t>
            </w:r>
          </w:p>
        </w:tc>
        <w:tc>
          <w:tcPr>
            <w:tcW w:w="2040" w:type="dxa"/>
            <w:vAlign w:val="center"/>
            <w:hideMark/>
          </w:tcPr>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rPr>
              <w:t> </w:t>
            </w:r>
          </w:p>
        </w:tc>
        <w:tc>
          <w:tcPr>
            <w:tcW w:w="3105" w:type="dxa"/>
            <w:vAlign w:val="center"/>
            <w:hideMark/>
          </w:tcPr>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rPr>
              <w:t> </w:t>
            </w:r>
          </w:p>
        </w:tc>
      </w:tr>
    </w:tbl>
    <w:p w:rsidR="00C10B83" w:rsidRPr="00C10B83" w:rsidRDefault="00C10B83" w:rsidP="00C10B83">
      <w:pPr>
        <w:spacing w:line="234" w:lineRule="atLeast"/>
        <w:jc w:val="center"/>
        <w:rPr>
          <w:rFonts w:ascii="Arial" w:hAnsi="Arial" w:cs="Arial"/>
          <w:color w:val="000000"/>
          <w:sz w:val="18"/>
          <w:szCs w:val="18"/>
        </w:rPr>
      </w:pPr>
      <w:bookmarkStart w:id="1" w:name="loai_2_name"/>
      <w:r w:rsidRPr="00C10B83">
        <w:rPr>
          <w:rFonts w:ascii="Arial" w:hAnsi="Arial" w:cs="Arial"/>
          <w:b/>
          <w:bCs/>
          <w:color w:val="000000"/>
          <w:sz w:val="18"/>
          <w:szCs w:val="18"/>
          <w:lang w:val="vi-VN"/>
        </w:rPr>
        <w:t>XÁC NHẬN CHUYÊN GIA NƯỚC NGOÀI VÀ ĐỀ NGHỊ MIỄN THUẾ THU NHẬP CÁ NHÂN</w:t>
      </w:r>
      <w:bookmarkEnd w:id="1"/>
    </w:p>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Lần đầu: □ </w:t>
      </w:r>
      <w:r w:rsidRPr="00C10B83">
        <w:rPr>
          <w:rFonts w:ascii="Arial" w:hAnsi="Arial" w:cs="Arial"/>
          <w:color w:val="000000"/>
          <w:sz w:val="18"/>
          <w:szCs w:val="18"/>
        </w:rPr>
        <w:t>                 </w:t>
      </w:r>
      <w:r w:rsidRPr="00C10B83">
        <w:rPr>
          <w:rFonts w:ascii="Arial" w:hAnsi="Arial" w:cs="Arial"/>
          <w:color w:val="000000"/>
          <w:sz w:val="18"/>
          <w:szCs w:val="18"/>
          <w:lang w:val="vi-VN"/>
        </w:rPr>
        <w:t>Bổ sung lần thứ: □</w:t>
      </w:r>
    </w:p>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Kính gửi: Cục thuế tỉnh, thành phố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Thực hiện Quyết định số 06/2016/QĐ-TTg ngày 22/02/2016 của Thủ tướng Chính phủ về việc miễn thuế thu nhập cá nhân đối với chuyên gia nước ngoài thực hiện chương trình, dự án viện trợ phi Chính phủ nước ngoài tại Việt Nam và Thông tư số 96/2016/TT-BTC ngày 28/6/2016 của Bộ Tài Chính về việc hướng dẫn hồ sơ, thủ tục miễn thuế thu nhập cá nhân đối với Chuyên gia nước ngoài thực hiện chương trình, dự án viện trợ phi Chính phủ nước ngoài tại Việt Nam.</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w:t>
      </w:r>
      <w:r w:rsidRPr="00C10B83">
        <w:rPr>
          <w:rFonts w:ascii="Arial" w:hAnsi="Arial" w:cs="Arial"/>
          <w:color w:val="000000"/>
          <w:sz w:val="18"/>
          <w:szCs w:val="18"/>
          <w:lang w:val="vi-VN"/>
        </w:rPr>
        <w:t>(Tên Cơ quan chủ quản/Chủ Khoản viện trợ) thực hiện chương trình, dự án viện trợ phi Chính phủ nước ngoài tại Việt Nam xác nhận Chuyên gia nước ngoài và Đ</w:t>
      </w:r>
      <w:r w:rsidRPr="00C10B83">
        <w:rPr>
          <w:rFonts w:ascii="Arial" w:hAnsi="Arial" w:cs="Arial"/>
          <w:color w:val="000000"/>
          <w:sz w:val="18"/>
          <w:szCs w:val="18"/>
        </w:rPr>
        <w:t>ề </w:t>
      </w:r>
      <w:r w:rsidRPr="00C10B83">
        <w:rPr>
          <w:rFonts w:ascii="Arial" w:hAnsi="Arial" w:cs="Arial"/>
          <w:color w:val="000000"/>
          <w:sz w:val="18"/>
          <w:szCs w:val="18"/>
          <w:lang w:val="vi-VN"/>
        </w:rPr>
        <w:t>nghị miễn thuế thu nhập cá nhân như sau:</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1. Tên chương trình, dự án viện trợ PCPNN:</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2. Bên tài trợ: (tên tổ chức PCPNN)</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3. Văn kiện chương trình, dự án, được ....</w:t>
      </w:r>
      <w:r w:rsidRPr="00C10B83">
        <w:rPr>
          <w:rFonts w:ascii="Arial" w:hAnsi="Arial" w:cs="Arial"/>
          <w:color w:val="000000"/>
          <w:sz w:val="18"/>
          <w:szCs w:val="18"/>
        </w:rPr>
        <w:t>.... </w:t>
      </w:r>
      <w:r w:rsidRPr="00C10B83">
        <w:rPr>
          <w:rFonts w:ascii="Arial" w:hAnsi="Arial" w:cs="Arial"/>
          <w:color w:val="000000"/>
          <w:sz w:val="18"/>
          <w:szCs w:val="18"/>
          <w:lang w:val="vi-VN"/>
        </w:rPr>
        <w:t>phê duyệt tại văn bản số</w:t>
      </w:r>
      <w:r w:rsidRPr="00C10B83">
        <w:rPr>
          <w:rFonts w:ascii="Arial" w:hAnsi="Arial" w:cs="Arial"/>
          <w:color w:val="000000"/>
          <w:sz w:val="18"/>
          <w:szCs w:val="18"/>
        </w:rPr>
        <w:t> …….. </w:t>
      </w:r>
      <w:r w:rsidRPr="00C10B83">
        <w:rPr>
          <w:rFonts w:ascii="Arial" w:hAnsi="Arial" w:cs="Arial"/>
          <w:color w:val="000000"/>
          <w:sz w:val="18"/>
          <w:szCs w:val="18"/>
          <w:lang w:val="vi-VN"/>
        </w:rPr>
        <w:t>ngày </w:t>
      </w:r>
      <w:r w:rsidRPr="00C10B83">
        <w:rPr>
          <w:rFonts w:ascii="Arial" w:hAnsi="Arial" w:cs="Arial"/>
          <w:color w:val="000000"/>
          <w:sz w:val="18"/>
          <w:szCs w:val="18"/>
        </w:rPr>
        <w:t>…... </w:t>
      </w:r>
      <w:r w:rsidRPr="00C10B83">
        <w:rPr>
          <w:rFonts w:ascii="Arial" w:hAnsi="Arial" w:cs="Arial"/>
          <w:color w:val="000000"/>
          <w:sz w:val="18"/>
          <w:szCs w:val="18"/>
          <w:lang w:val="vi-VN"/>
        </w:rPr>
        <w:t>tháng </w:t>
      </w:r>
      <w:r w:rsidRPr="00C10B83">
        <w:rPr>
          <w:rFonts w:ascii="Arial" w:hAnsi="Arial" w:cs="Arial"/>
          <w:color w:val="000000"/>
          <w:sz w:val="18"/>
          <w:szCs w:val="18"/>
        </w:rPr>
        <w:t>.…. </w:t>
      </w:r>
      <w:r w:rsidRPr="00C10B83">
        <w:rPr>
          <w:rFonts w:ascii="Arial" w:hAnsi="Arial" w:cs="Arial"/>
          <w:color w:val="000000"/>
          <w:sz w:val="18"/>
          <w:szCs w:val="18"/>
          <w:lang w:val="vi-VN"/>
        </w:rPr>
        <w:t>năm </w:t>
      </w:r>
      <w:r w:rsidRPr="00C10B83">
        <w:rPr>
          <w:rFonts w:ascii="Arial" w:hAnsi="Arial" w:cs="Arial"/>
          <w:color w:val="000000"/>
          <w:sz w:val="18"/>
          <w:szCs w:val="18"/>
        </w:rPr>
        <w:t>……… </w:t>
      </w:r>
      <w:r w:rsidRPr="00C10B83">
        <w:rPr>
          <w:rFonts w:ascii="Arial" w:hAnsi="Arial" w:cs="Arial"/>
          <w:color w:val="000000"/>
          <w:sz w:val="18"/>
          <w:szCs w:val="18"/>
          <w:lang w:val="vi-VN"/>
        </w:rPr>
        <w:t>của </w:t>
      </w:r>
      <w:r w:rsidRPr="00C10B83">
        <w:rPr>
          <w:rFonts w:ascii="Arial" w:hAnsi="Arial" w:cs="Arial"/>
          <w:color w:val="000000"/>
          <w:sz w:val="18"/>
          <w:szCs w:val="18"/>
        </w:rPr>
        <w:t>………………….. </w:t>
      </w:r>
      <w:r w:rsidRPr="00C10B83">
        <w:rPr>
          <w:rFonts w:ascii="Arial" w:hAnsi="Arial" w:cs="Arial"/>
          <w:color w:val="000000"/>
          <w:sz w:val="18"/>
          <w:szCs w:val="18"/>
          <w:lang w:val="vi-VN"/>
        </w:rPr>
        <w:t>(tên Cơ quan phê duyệt Khoản viện trợ)</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4. Cơ quan chủ quản:</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5. Chủ Khoản viện trợ PCPNN:</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6. Tổng ngân sách chương trình, dự án viện trợ:</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7. Thời hạn thực hiện chương trình, dự án tại Việt Nam: t</w:t>
      </w:r>
      <w:r w:rsidRPr="00C10B83">
        <w:rPr>
          <w:rFonts w:ascii="Arial" w:hAnsi="Arial" w:cs="Arial"/>
          <w:color w:val="000000"/>
          <w:sz w:val="18"/>
          <w:szCs w:val="18"/>
        </w:rPr>
        <w:t>ừ</w:t>
      </w:r>
      <w:r w:rsidRPr="00C10B83">
        <w:rPr>
          <w:rFonts w:ascii="Arial" w:hAnsi="Arial" w:cs="Arial"/>
          <w:color w:val="000000"/>
          <w:sz w:val="18"/>
          <w:szCs w:val="18"/>
          <w:lang w:val="vi-VN"/>
        </w:rPr>
        <w:t> tháng </w:t>
      </w:r>
      <w:r w:rsidRPr="00C10B83">
        <w:rPr>
          <w:rFonts w:ascii="Arial" w:hAnsi="Arial" w:cs="Arial"/>
          <w:color w:val="000000"/>
          <w:sz w:val="18"/>
          <w:szCs w:val="18"/>
        </w:rPr>
        <w:t>………</w:t>
      </w:r>
      <w:r w:rsidRPr="00C10B83">
        <w:rPr>
          <w:rFonts w:ascii="Arial" w:hAnsi="Arial" w:cs="Arial"/>
          <w:color w:val="000000"/>
          <w:sz w:val="18"/>
          <w:szCs w:val="18"/>
          <w:lang w:val="vi-VN"/>
        </w:rPr>
        <w:t>năm</w:t>
      </w:r>
      <w:r w:rsidRPr="00C10B83">
        <w:rPr>
          <w:rFonts w:ascii="Arial" w:hAnsi="Arial" w:cs="Arial"/>
          <w:color w:val="000000"/>
          <w:sz w:val="18"/>
          <w:szCs w:val="18"/>
        </w:rPr>
        <w:t> …… </w:t>
      </w:r>
      <w:r w:rsidRPr="00C10B83">
        <w:rPr>
          <w:rFonts w:ascii="Arial" w:hAnsi="Arial" w:cs="Arial"/>
          <w:color w:val="000000"/>
          <w:sz w:val="18"/>
          <w:szCs w:val="18"/>
          <w:lang w:val="vi-VN"/>
        </w:rPr>
        <w:t>đến tháng</w:t>
      </w:r>
      <w:r w:rsidRPr="00C10B83">
        <w:rPr>
          <w:rFonts w:ascii="Arial" w:hAnsi="Arial" w:cs="Arial"/>
          <w:color w:val="000000"/>
          <w:sz w:val="18"/>
          <w:szCs w:val="18"/>
        </w:rPr>
        <w:t> ….. </w:t>
      </w:r>
      <w:r w:rsidRPr="00C10B83">
        <w:rPr>
          <w:rFonts w:ascii="Arial" w:hAnsi="Arial" w:cs="Arial"/>
          <w:color w:val="000000"/>
          <w:sz w:val="18"/>
          <w:szCs w:val="18"/>
          <w:lang w:val="vi-VN"/>
        </w:rPr>
        <w:t>năm</w:t>
      </w:r>
      <w:r w:rsidRPr="00C10B83">
        <w:rPr>
          <w:rFonts w:ascii="Arial" w:hAnsi="Arial" w:cs="Arial"/>
          <w:color w:val="000000"/>
          <w:sz w:val="18"/>
          <w:szCs w:val="18"/>
        </w:rPr>
        <w:t>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8. Địa Điểm thực hiện chương trình, dự án: </w:t>
      </w:r>
      <w:r w:rsidRPr="00C10B83">
        <w:rPr>
          <w:rFonts w:ascii="Arial" w:hAnsi="Arial" w:cs="Arial"/>
          <w:color w:val="000000"/>
          <w:sz w:val="18"/>
          <w:szCs w:val="18"/>
        </w:rPr>
        <w:t>......................................................................</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9. Xác nhận các cá nhân theo danh sách dưới đây là Chuyên gia nước ngoài và đề nghị được miễn thuế thu nhập cá nhân theo quy định tại Quyết định số 06/2016/QĐ-TTg ngày 22/02/2016 của Thủ tướng Chính phủ và hướng dẫn tại Thông tư số 96/2016/TT-BTC ngày 28/6/2016 của Bộ Tài chính:</w:t>
      </w:r>
    </w:p>
    <w:tbl>
      <w:tblPr>
        <w:tblW w:w="5000" w:type="pct"/>
        <w:tblCellSpacing w:w="0" w:type="dxa"/>
        <w:tblCellMar>
          <w:left w:w="0" w:type="dxa"/>
          <w:right w:w="0" w:type="dxa"/>
        </w:tblCellMar>
        <w:tblLook w:val="04A0" w:firstRow="1" w:lastRow="0" w:firstColumn="1" w:lastColumn="0" w:noHBand="0" w:noVBand="1"/>
      </w:tblPr>
      <w:tblGrid>
        <w:gridCol w:w="763"/>
        <w:gridCol w:w="2192"/>
        <w:gridCol w:w="1144"/>
        <w:gridCol w:w="1048"/>
        <w:gridCol w:w="2669"/>
        <w:gridCol w:w="1524"/>
      </w:tblGrid>
      <w:tr w:rsidR="00C10B83" w:rsidRPr="00C10B83" w:rsidTr="00C10B83">
        <w:trPr>
          <w:tblCellSpacing w:w="0" w:type="dxa"/>
        </w:trPr>
        <w:tc>
          <w:tcPr>
            <w:tcW w:w="400" w:type="pct"/>
            <w:tcBorders>
              <w:top w:val="single" w:sz="8" w:space="0" w:color="auto"/>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STT</w:t>
            </w:r>
          </w:p>
        </w:tc>
        <w:tc>
          <w:tcPr>
            <w:tcW w:w="1150" w:type="pct"/>
            <w:tcBorders>
              <w:top w:val="single" w:sz="8" w:space="0" w:color="auto"/>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Họ và tên</w:t>
            </w:r>
          </w:p>
        </w:tc>
        <w:tc>
          <w:tcPr>
            <w:tcW w:w="600" w:type="pct"/>
            <w:tcBorders>
              <w:top w:val="single" w:sz="8" w:space="0" w:color="auto"/>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Quốc tịch</w:t>
            </w:r>
          </w:p>
        </w:tc>
        <w:tc>
          <w:tcPr>
            <w:tcW w:w="550" w:type="pct"/>
            <w:tcBorders>
              <w:top w:val="single" w:sz="8" w:space="0" w:color="auto"/>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S</w:t>
            </w:r>
            <w:r w:rsidRPr="00C10B83">
              <w:rPr>
                <w:rFonts w:ascii="Arial" w:hAnsi="Arial" w:cs="Arial"/>
                <w:color w:val="000000"/>
                <w:sz w:val="18"/>
                <w:szCs w:val="18"/>
              </w:rPr>
              <w:t>ố </w:t>
            </w:r>
            <w:r w:rsidRPr="00C10B83">
              <w:rPr>
                <w:rFonts w:ascii="Arial" w:hAnsi="Arial" w:cs="Arial"/>
                <w:color w:val="000000"/>
                <w:sz w:val="18"/>
                <w:szCs w:val="18"/>
                <w:lang w:val="vi-VN"/>
              </w:rPr>
              <w:t>hộ chiếu</w:t>
            </w:r>
          </w:p>
        </w:tc>
        <w:tc>
          <w:tcPr>
            <w:tcW w:w="1400" w:type="pct"/>
            <w:tcBorders>
              <w:top w:val="single" w:sz="8" w:space="0" w:color="auto"/>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Thời hạn thực hiện Hợp đồng (t</w:t>
            </w:r>
            <w:r w:rsidRPr="00C10B83">
              <w:rPr>
                <w:rFonts w:ascii="Arial" w:hAnsi="Arial" w:cs="Arial"/>
                <w:color w:val="000000"/>
                <w:sz w:val="18"/>
                <w:szCs w:val="18"/>
              </w:rPr>
              <w:t>ừ </w:t>
            </w:r>
            <w:r w:rsidRPr="00C10B83">
              <w:rPr>
                <w:rFonts w:ascii="Arial" w:hAnsi="Arial" w:cs="Arial"/>
                <w:color w:val="000000"/>
                <w:sz w:val="18"/>
                <w:szCs w:val="18"/>
                <w:lang w:val="vi-VN"/>
              </w:rPr>
              <w:t>ngày…</w:t>
            </w:r>
            <w:r w:rsidRPr="00C10B83">
              <w:rPr>
                <w:rFonts w:ascii="Arial" w:hAnsi="Arial" w:cs="Arial"/>
                <w:color w:val="000000"/>
                <w:sz w:val="18"/>
                <w:szCs w:val="18"/>
              </w:rPr>
              <w:t>. </w:t>
            </w:r>
            <w:r w:rsidRPr="00C10B83">
              <w:rPr>
                <w:rFonts w:ascii="Arial" w:hAnsi="Arial" w:cs="Arial"/>
                <w:color w:val="000000"/>
                <w:sz w:val="18"/>
                <w:szCs w:val="18"/>
                <w:lang w:val="vi-VN"/>
              </w:rPr>
              <w:t>tháng</w:t>
            </w:r>
            <w:r w:rsidRPr="00C10B83">
              <w:rPr>
                <w:rFonts w:ascii="Arial" w:hAnsi="Arial" w:cs="Arial"/>
                <w:color w:val="000000"/>
                <w:sz w:val="18"/>
                <w:szCs w:val="18"/>
              </w:rPr>
              <w:t>...</w:t>
            </w:r>
            <w:r w:rsidRPr="00C10B83">
              <w:rPr>
                <w:rFonts w:ascii="Arial" w:hAnsi="Arial" w:cs="Arial"/>
                <w:color w:val="000000"/>
                <w:sz w:val="18"/>
                <w:szCs w:val="18"/>
                <w:lang w:val="vi-VN"/>
              </w:rPr>
              <w:t>. năm </w:t>
            </w:r>
            <w:r w:rsidRPr="00C10B83">
              <w:rPr>
                <w:rFonts w:ascii="Arial" w:hAnsi="Arial" w:cs="Arial"/>
                <w:color w:val="000000"/>
                <w:sz w:val="18"/>
                <w:szCs w:val="18"/>
              </w:rPr>
              <w:t>..</w:t>
            </w:r>
            <w:r w:rsidRPr="00C10B83">
              <w:rPr>
                <w:rFonts w:ascii="Arial" w:hAnsi="Arial" w:cs="Arial"/>
                <w:color w:val="000000"/>
                <w:sz w:val="18"/>
                <w:szCs w:val="18"/>
                <w:lang w:val="vi-VN"/>
              </w:rPr>
              <w:t>..đến ngày…</w:t>
            </w:r>
            <w:r w:rsidRPr="00C10B83">
              <w:rPr>
                <w:rFonts w:ascii="Arial" w:hAnsi="Arial" w:cs="Arial"/>
                <w:color w:val="000000"/>
                <w:sz w:val="18"/>
                <w:szCs w:val="18"/>
              </w:rPr>
              <w:t>.</w:t>
            </w:r>
            <w:r w:rsidRPr="00C10B83">
              <w:rPr>
                <w:rFonts w:ascii="Arial" w:hAnsi="Arial" w:cs="Arial"/>
                <w:color w:val="000000"/>
                <w:sz w:val="18"/>
                <w:szCs w:val="18"/>
                <w:lang w:val="vi-VN"/>
              </w:rPr>
              <w:t> tháng…</w:t>
            </w:r>
            <w:r w:rsidRPr="00C10B83">
              <w:rPr>
                <w:rFonts w:ascii="Arial" w:hAnsi="Arial" w:cs="Arial"/>
                <w:color w:val="000000"/>
                <w:sz w:val="18"/>
                <w:szCs w:val="18"/>
              </w:rPr>
              <w:t>.</w:t>
            </w:r>
            <w:r w:rsidRPr="00C10B83">
              <w:rPr>
                <w:rFonts w:ascii="Arial" w:hAnsi="Arial" w:cs="Arial"/>
                <w:color w:val="000000"/>
                <w:sz w:val="18"/>
                <w:szCs w:val="18"/>
                <w:lang w:val="vi-VN"/>
              </w:rPr>
              <w:t> năm...)</w:t>
            </w:r>
          </w:p>
        </w:tc>
        <w:tc>
          <w:tcPr>
            <w:tcW w:w="800" w:type="pct"/>
            <w:tcBorders>
              <w:top w:val="single" w:sz="8" w:space="0" w:color="auto"/>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Thu nhập được miễn thuế (theo </w:t>
            </w:r>
            <w:r w:rsidRPr="00C10B83">
              <w:rPr>
                <w:rFonts w:ascii="Arial" w:hAnsi="Arial" w:cs="Arial"/>
                <w:color w:val="000000"/>
                <w:sz w:val="18"/>
                <w:szCs w:val="18"/>
                <w:shd w:val="clear" w:color="auto" w:fill="FFFFFF"/>
                <w:lang w:val="vi-VN"/>
              </w:rPr>
              <w:t>Hợp đồng</w:t>
            </w:r>
            <w:r w:rsidRPr="00C10B83">
              <w:rPr>
                <w:rFonts w:ascii="Arial" w:hAnsi="Arial" w:cs="Arial"/>
                <w:color w:val="000000"/>
                <w:sz w:val="18"/>
                <w:szCs w:val="18"/>
                <w:lang w:val="vi-VN"/>
              </w:rPr>
              <w:t>)</w:t>
            </w:r>
          </w:p>
        </w:tc>
      </w:tr>
      <w:tr w:rsidR="00C10B83" w:rsidRPr="00C10B83" w:rsidTr="00C10B83">
        <w:trPr>
          <w:tblCellSpacing w:w="0" w:type="dxa"/>
        </w:trPr>
        <w:tc>
          <w:tcPr>
            <w:tcW w:w="400" w:type="pct"/>
            <w:tcBorders>
              <w:top w:val="nil"/>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[1]</w:t>
            </w:r>
          </w:p>
        </w:tc>
        <w:tc>
          <w:tcPr>
            <w:tcW w:w="11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[2]</w:t>
            </w:r>
          </w:p>
        </w:tc>
        <w:tc>
          <w:tcPr>
            <w:tcW w:w="6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[3]</w:t>
            </w:r>
          </w:p>
        </w:tc>
        <w:tc>
          <w:tcPr>
            <w:tcW w:w="5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[4]</w:t>
            </w:r>
          </w:p>
        </w:tc>
        <w:tc>
          <w:tcPr>
            <w:tcW w:w="14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[5]</w:t>
            </w:r>
          </w:p>
        </w:tc>
        <w:tc>
          <w:tcPr>
            <w:tcW w:w="8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[6]</w:t>
            </w:r>
          </w:p>
        </w:tc>
      </w:tr>
      <w:tr w:rsidR="00C10B83" w:rsidRPr="00C10B83" w:rsidTr="00C10B83">
        <w:trPr>
          <w:tblCellSpacing w:w="0" w:type="dxa"/>
        </w:trPr>
        <w:tc>
          <w:tcPr>
            <w:tcW w:w="400" w:type="pct"/>
            <w:tcBorders>
              <w:top w:val="nil"/>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b/>
                <w:bCs/>
                <w:color w:val="000000"/>
                <w:sz w:val="18"/>
                <w:szCs w:val="18"/>
                <w:lang w:val="vi-VN"/>
              </w:rPr>
              <w:lastRenderedPageBreak/>
              <w:t>1.</w:t>
            </w:r>
          </w:p>
        </w:tc>
        <w:tc>
          <w:tcPr>
            <w:tcW w:w="11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6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5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14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8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r>
      <w:tr w:rsidR="00C10B83" w:rsidRPr="00C10B83" w:rsidTr="00C10B83">
        <w:trPr>
          <w:tblCellSpacing w:w="0" w:type="dxa"/>
        </w:trPr>
        <w:tc>
          <w:tcPr>
            <w:tcW w:w="400" w:type="pct"/>
            <w:tcBorders>
              <w:top w:val="nil"/>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b/>
                <w:bCs/>
                <w:color w:val="000000"/>
                <w:sz w:val="18"/>
                <w:szCs w:val="18"/>
                <w:lang w:val="vi-VN"/>
              </w:rPr>
              <w:t>2.</w:t>
            </w:r>
          </w:p>
        </w:tc>
        <w:tc>
          <w:tcPr>
            <w:tcW w:w="11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6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5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14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8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r>
      <w:tr w:rsidR="00C10B83" w:rsidRPr="00C10B83" w:rsidTr="00C10B83">
        <w:trPr>
          <w:tblCellSpacing w:w="0" w:type="dxa"/>
        </w:trPr>
        <w:tc>
          <w:tcPr>
            <w:tcW w:w="400" w:type="pct"/>
            <w:tcBorders>
              <w:top w:val="nil"/>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w:t>
            </w:r>
          </w:p>
        </w:tc>
        <w:tc>
          <w:tcPr>
            <w:tcW w:w="11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w:t>
            </w:r>
          </w:p>
        </w:tc>
        <w:tc>
          <w:tcPr>
            <w:tcW w:w="6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5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14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8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r>
      <w:tr w:rsidR="00C10B83" w:rsidRPr="00C10B83" w:rsidTr="00C10B83">
        <w:trPr>
          <w:tblCellSpacing w:w="0" w:type="dxa"/>
        </w:trPr>
        <w:tc>
          <w:tcPr>
            <w:tcW w:w="400" w:type="pct"/>
            <w:tcBorders>
              <w:top w:val="nil"/>
              <w:left w:val="single" w:sz="8" w:space="0" w:color="auto"/>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11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6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55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14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c>
          <w:tcPr>
            <w:tcW w:w="800" w:type="pct"/>
            <w:tcBorders>
              <w:top w:val="nil"/>
              <w:left w:val="nil"/>
              <w:bottom w:val="single" w:sz="8" w:space="0" w:color="auto"/>
              <w:right w:val="single" w:sz="8" w:space="0" w:color="auto"/>
            </w:tcBorders>
            <w:tcMar>
              <w:top w:w="0" w:type="dxa"/>
              <w:left w:w="115" w:type="dxa"/>
              <w:bottom w:w="0" w:type="dxa"/>
              <w:right w:w="115" w:type="dxa"/>
            </w:tcMar>
            <w:vAlign w:val="cente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color w:val="000000"/>
                <w:sz w:val="18"/>
                <w:szCs w:val="18"/>
                <w:lang w:val="vi-VN"/>
              </w:rPr>
              <w:t> </w:t>
            </w:r>
          </w:p>
        </w:tc>
      </w:tr>
    </w:tbl>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3. Tài liệu gửi kèm:</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(1)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(2)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(3) ………………….</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Tôi xin cam đoan nội dung xác nhận trên là đúng và chịu trách nhiệm trước pháp luật về những nội dung đã xác nhận./</w:t>
      </w:r>
      <w:r w:rsidRPr="00C10B83">
        <w:rPr>
          <w:rFonts w:ascii="Arial" w:hAnsi="Arial" w:cs="Arial"/>
          <w:color w:val="000000"/>
          <w:sz w:val="18"/>
          <w:szCs w:val="18"/>
        </w:rPr>
        <w:t>.</w:t>
      </w:r>
    </w:p>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2868"/>
        <w:gridCol w:w="5988"/>
      </w:tblGrid>
      <w:tr w:rsidR="00C10B83" w:rsidRPr="00C10B83" w:rsidTr="00C10B83">
        <w:trPr>
          <w:tblCellSpacing w:w="0" w:type="dxa"/>
        </w:trPr>
        <w:tc>
          <w:tcPr>
            <w:tcW w:w="2868" w:type="dxa"/>
            <w:tcMar>
              <w:top w:w="0" w:type="dxa"/>
              <w:left w:w="108" w:type="dxa"/>
              <w:bottom w:w="0" w:type="dxa"/>
              <w:right w:w="108" w:type="dxa"/>
            </w:tcMar>
            <w:hideMark/>
          </w:tcPr>
          <w:p w:rsidR="00C10B83" w:rsidRPr="00C10B83" w:rsidRDefault="00C10B83" w:rsidP="00C10B83">
            <w:pPr>
              <w:spacing w:before="120" w:after="120" w:line="234" w:lineRule="atLeast"/>
              <w:rPr>
                <w:rFonts w:ascii="Arial" w:hAnsi="Arial" w:cs="Arial"/>
                <w:color w:val="000000"/>
                <w:sz w:val="18"/>
                <w:szCs w:val="18"/>
              </w:rPr>
            </w:pPr>
            <w:r w:rsidRPr="00C10B83">
              <w:rPr>
                <w:rFonts w:ascii="Arial" w:hAnsi="Arial" w:cs="Arial"/>
                <w:color w:val="000000"/>
                <w:sz w:val="18"/>
                <w:szCs w:val="18"/>
                <w:lang w:val="vi-VN"/>
              </w:rPr>
              <w:t> </w:t>
            </w:r>
          </w:p>
        </w:tc>
        <w:tc>
          <w:tcPr>
            <w:tcW w:w="5988" w:type="dxa"/>
            <w:tcMar>
              <w:top w:w="0" w:type="dxa"/>
              <w:left w:w="108" w:type="dxa"/>
              <w:bottom w:w="0" w:type="dxa"/>
              <w:right w:w="108" w:type="dxa"/>
            </w:tcMar>
            <w:hideMark/>
          </w:tcPr>
          <w:p w:rsidR="00C10B83" w:rsidRPr="00C10B83" w:rsidRDefault="00C10B83" w:rsidP="00C10B83">
            <w:pPr>
              <w:spacing w:before="120" w:after="120" w:line="234" w:lineRule="atLeast"/>
              <w:jc w:val="center"/>
              <w:rPr>
                <w:rFonts w:ascii="Arial" w:hAnsi="Arial" w:cs="Arial"/>
                <w:color w:val="000000"/>
                <w:sz w:val="18"/>
                <w:szCs w:val="18"/>
              </w:rPr>
            </w:pPr>
            <w:r w:rsidRPr="00C10B83">
              <w:rPr>
                <w:rFonts w:ascii="Arial" w:hAnsi="Arial" w:cs="Arial"/>
                <w:b/>
                <w:bCs/>
                <w:color w:val="000000"/>
                <w:sz w:val="18"/>
                <w:szCs w:val="18"/>
                <w:lang w:val="vi-VN"/>
              </w:rPr>
              <w:t>ĐẠI DIỆN CÓ THẨM QUYỀN CỦA CƠ QUAN CHỦ QUẢN/</w:t>
            </w:r>
            <w:r w:rsidRPr="00C10B83">
              <w:rPr>
                <w:rFonts w:ascii="Arial" w:hAnsi="Arial" w:cs="Arial"/>
                <w:b/>
                <w:bCs/>
                <w:color w:val="000000"/>
                <w:sz w:val="18"/>
                <w:szCs w:val="18"/>
              </w:rPr>
              <w:br/>
            </w:r>
            <w:r w:rsidRPr="00C10B83">
              <w:rPr>
                <w:rFonts w:ascii="Arial" w:hAnsi="Arial" w:cs="Arial"/>
                <w:b/>
                <w:bCs/>
                <w:color w:val="000000"/>
                <w:sz w:val="18"/>
                <w:szCs w:val="18"/>
                <w:lang w:val="vi-VN"/>
              </w:rPr>
              <w:t>CHỦ KHOẢN VIỆN TRỢ PCPNN TẠI VIỆT NAM</w:t>
            </w:r>
            <w:r w:rsidRPr="00C10B83">
              <w:rPr>
                <w:rFonts w:ascii="Arial" w:hAnsi="Arial" w:cs="Arial"/>
                <w:b/>
                <w:bCs/>
                <w:color w:val="000000"/>
                <w:sz w:val="18"/>
                <w:szCs w:val="18"/>
              </w:rPr>
              <w:br/>
            </w:r>
            <w:r w:rsidRPr="00C10B83">
              <w:rPr>
                <w:rFonts w:ascii="Arial" w:hAnsi="Arial" w:cs="Arial"/>
                <w:i/>
                <w:iCs/>
                <w:color w:val="000000"/>
                <w:sz w:val="18"/>
                <w:szCs w:val="18"/>
                <w:lang w:val="vi-VN"/>
              </w:rPr>
              <w:t>(Ký, ghi rõ họ tên và đóng dấu (nếu </w:t>
            </w:r>
            <w:r w:rsidRPr="00C10B83">
              <w:rPr>
                <w:rFonts w:ascii="Arial" w:hAnsi="Arial" w:cs="Arial"/>
                <w:i/>
                <w:iCs/>
                <w:color w:val="000000"/>
                <w:sz w:val="18"/>
                <w:szCs w:val="18"/>
                <w:shd w:val="clear" w:color="auto" w:fill="FFFFFF"/>
                <w:lang w:val="vi-VN"/>
              </w:rPr>
              <w:t>có</w:t>
            </w:r>
            <w:r w:rsidRPr="00C10B83">
              <w:rPr>
                <w:rFonts w:ascii="Arial" w:hAnsi="Arial" w:cs="Arial"/>
                <w:i/>
                <w:iCs/>
                <w:color w:val="000000"/>
                <w:sz w:val="18"/>
                <w:szCs w:val="18"/>
                <w:lang w:val="vi-VN"/>
              </w:rPr>
              <w:t>))</w:t>
            </w:r>
          </w:p>
        </w:tc>
      </w:tr>
    </w:tbl>
    <w:p w:rsidR="00EF33BA" w:rsidRPr="00C10B83" w:rsidRDefault="00EF33BA" w:rsidP="00C10B83">
      <w:bookmarkStart w:id="2" w:name="_GoBack"/>
      <w:bookmarkEnd w:id="2"/>
    </w:p>
    <w:sectPr w:rsidR="00EF33BA" w:rsidRPr="00C10B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F3"/>
    <w:rsid w:val="001D7C99"/>
    <w:rsid w:val="00267D98"/>
    <w:rsid w:val="002B3036"/>
    <w:rsid w:val="002D0A43"/>
    <w:rsid w:val="00477248"/>
    <w:rsid w:val="005035F3"/>
    <w:rsid w:val="00523F78"/>
    <w:rsid w:val="006F1445"/>
    <w:rsid w:val="007E54B7"/>
    <w:rsid w:val="00821204"/>
    <w:rsid w:val="00840D26"/>
    <w:rsid w:val="00842795"/>
    <w:rsid w:val="008D5A4D"/>
    <w:rsid w:val="00987835"/>
    <w:rsid w:val="00C10B83"/>
    <w:rsid w:val="00CD7D63"/>
    <w:rsid w:val="00D5470C"/>
    <w:rsid w:val="00DC520C"/>
    <w:rsid w:val="00E403D0"/>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C8103-6FB9-489D-8F68-C22AABE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2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5F3"/>
    <w:pPr>
      <w:spacing w:before="100" w:beforeAutospacing="1" w:after="100" w:afterAutospacing="1"/>
    </w:pPr>
  </w:style>
  <w:style w:type="character" w:styleId="Hyperlink">
    <w:name w:val="Hyperlink"/>
    <w:basedOn w:val="DefaultParagraphFont"/>
    <w:uiPriority w:val="99"/>
    <w:semiHidden/>
    <w:unhideWhenUsed/>
    <w:rsid w:val="008D5A4D"/>
    <w:rPr>
      <w:color w:val="0000FF"/>
      <w:u w:val="single"/>
    </w:rPr>
  </w:style>
  <w:style w:type="paragraph" w:customStyle="1" w:styleId="DefaultParagraphFontParaCharCharCharCharChar">
    <w:name w:val="Default Paragraph Font Para Char Char Char Char Char"/>
    <w:autoRedefine/>
    <w:rsid w:val="00477248"/>
    <w:pPr>
      <w:tabs>
        <w:tab w:val="left" w:pos="1152"/>
      </w:tabs>
      <w:spacing w:before="120" w:after="120" w:line="312" w:lineRule="auto"/>
    </w:pPr>
    <w:rPr>
      <w:rFonts w:ascii="Arial" w:eastAsia="Arial Unicode MS" w:hAnsi="Arial" w:cs="Arial"/>
      <w:sz w:val="26"/>
      <w:szCs w:val="26"/>
    </w:rPr>
  </w:style>
  <w:style w:type="character" w:customStyle="1" w:styleId="Chthchbng16">
    <w:name w:val="Chú thích bảng (16)_"/>
    <w:basedOn w:val="DefaultParagraphFont"/>
    <w:link w:val="Chthchbng160"/>
    <w:rsid w:val="00477248"/>
    <w:rPr>
      <w:rFonts w:ascii="Arial" w:hAnsi="Arial" w:cs="Arial"/>
      <w:w w:val="90"/>
      <w:sz w:val="18"/>
      <w:szCs w:val="18"/>
      <w:shd w:val="clear" w:color="auto" w:fill="FFFFFF"/>
    </w:rPr>
  </w:style>
  <w:style w:type="paragraph" w:customStyle="1" w:styleId="Chthchbng160">
    <w:name w:val="Chú thích bảng (16)"/>
    <w:basedOn w:val="Normal"/>
    <w:link w:val="Chthchbng16"/>
    <w:rsid w:val="00477248"/>
    <w:pPr>
      <w:widowControl w:val="0"/>
      <w:shd w:val="clear" w:color="auto" w:fill="FFFFFF"/>
      <w:spacing w:line="240" w:lineRule="atLeast"/>
    </w:pPr>
    <w:rPr>
      <w:rFonts w:ascii="Arial" w:eastAsiaTheme="minorHAnsi" w:hAnsi="Arial" w:cs="Arial"/>
      <w:w w:val="90"/>
      <w:sz w:val="18"/>
      <w:szCs w:val="18"/>
    </w:rPr>
  </w:style>
  <w:style w:type="character" w:customStyle="1" w:styleId="BodyTextChar">
    <w:name w:val="Body Text Char"/>
    <w:link w:val="BodyText"/>
    <w:rsid w:val="002B3036"/>
    <w:rPr>
      <w:rFonts w:ascii="Times New Roman" w:eastAsia="Times New Roman" w:hAnsi="Times New Roman" w:cs="Times New Roman"/>
      <w:sz w:val="26"/>
      <w:szCs w:val="26"/>
      <w:shd w:val="clear" w:color="auto" w:fill="FFFFFF"/>
    </w:rPr>
  </w:style>
  <w:style w:type="character" w:customStyle="1" w:styleId="Other">
    <w:name w:val="Other_"/>
    <w:link w:val="Other0"/>
    <w:rsid w:val="002B3036"/>
    <w:rPr>
      <w:rFonts w:ascii="Times New Roman" w:eastAsia="Times New Roman" w:hAnsi="Times New Roman" w:cs="Times New Roman"/>
      <w:sz w:val="26"/>
      <w:szCs w:val="26"/>
      <w:shd w:val="clear" w:color="auto" w:fill="FFFFFF"/>
    </w:rPr>
  </w:style>
  <w:style w:type="character" w:customStyle="1" w:styleId="Bodytext2">
    <w:name w:val="Body text (2)_"/>
    <w:link w:val="Bodytext20"/>
    <w:rsid w:val="002B3036"/>
    <w:rPr>
      <w:rFonts w:ascii="Times New Roman" w:eastAsia="Times New Roman" w:hAnsi="Times New Roman" w:cs="Times New Roman"/>
      <w:sz w:val="20"/>
      <w:szCs w:val="20"/>
      <w:shd w:val="clear" w:color="auto" w:fill="FFFFFF"/>
    </w:rPr>
  </w:style>
  <w:style w:type="paragraph" w:styleId="BodyText">
    <w:name w:val="Body Text"/>
    <w:basedOn w:val="Normal"/>
    <w:link w:val="BodyTextChar"/>
    <w:qFormat/>
    <w:rsid w:val="002B3036"/>
    <w:pPr>
      <w:widowControl w:val="0"/>
      <w:shd w:val="clear" w:color="auto" w:fill="FFFFFF"/>
      <w:spacing w:after="160" w:line="257" w:lineRule="auto"/>
      <w:ind w:firstLine="400"/>
    </w:pPr>
    <w:rPr>
      <w:sz w:val="26"/>
      <w:szCs w:val="26"/>
    </w:rPr>
  </w:style>
  <w:style w:type="character" w:customStyle="1" w:styleId="BodyTextChar1">
    <w:name w:val="Body Text Char1"/>
    <w:basedOn w:val="DefaultParagraphFont"/>
    <w:uiPriority w:val="99"/>
    <w:semiHidden/>
    <w:rsid w:val="002B3036"/>
    <w:rPr>
      <w:rFonts w:ascii="Times New Roman" w:eastAsia="Times New Roman" w:hAnsi="Times New Roman" w:cs="Times New Roman"/>
      <w:sz w:val="24"/>
      <w:szCs w:val="24"/>
    </w:rPr>
  </w:style>
  <w:style w:type="paragraph" w:customStyle="1" w:styleId="Other0">
    <w:name w:val="Other"/>
    <w:basedOn w:val="Normal"/>
    <w:link w:val="Other"/>
    <w:rsid w:val="002B3036"/>
    <w:pPr>
      <w:widowControl w:val="0"/>
      <w:shd w:val="clear" w:color="auto" w:fill="FFFFFF"/>
      <w:spacing w:after="160" w:line="257" w:lineRule="auto"/>
      <w:ind w:firstLine="400"/>
    </w:pPr>
    <w:rPr>
      <w:sz w:val="26"/>
      <w:szCs w:val="26"/>
    </w:rPr>
  </w:style>
  <w:style w:type="paragraph" w:customStyle="1" w:styleId="Bodytext20">
    <w:name w:val="Body text (2)"/>
    <w:basedOn w:val="Normal"/>
    <w:link w:val="Bodytext2"/>
    <w:rsid w:val="002B3036"/>
    <w:pPr>
      <w:widowControl w:val="0"/>
      <w:shd w:val="clear" w:color="auto" w:fill="FFFFFF"/>
      <w:spacing w:line="264" w:lineRule="auto"/>
    </w:pPr>
    <w:rPr>
      <w:sz w:val="20"/>
      <w:szCs w:val="20"/>
    </w:rPr>
  </w:style>
  <w:style w:type="character" w:customStyle="1" w:styleId="Tablecaption">
    <w:name w:val="Table caption_"/>
    <w:link w:val="Tablecaption0"/>
    <w:rsid w:val="007E54B7"/>
    <w:rPr>
      <w:rFonts w:ascii="Times New Roman" w:eastAsia="Times New Roman" w:hAnsi="Times New Roman" w:cs="Times New Roman"/>
      <w:b/>
      <w:bCs/>
      <w:sz w:val="26"/>
      <w:szCs w:val="26"/>
      <w:shd w:val="clear" w:color="auto" w:fill="FFFFFF"/>
    </w:rPr>
  </w:style>
  <w:style w:type="character" w:customStyle="1" w:styleId="Tableofcontents">
    <w:name w:val="Table of contents_"/>
    <w:link w:val="Tableofcontents0"/>
    <w:rsid w:val="007E54B7"/>
    <w:rPr>
      <w:rFonts w:ascii="Times New Roman" w:eastAsia="Times New Roman" w:hAnsi="Times New Roman" w:cs="Times New Roman"/>
      <w:sz w:val="26"/>
      <w:szCs w:val="26"/>
      <w:shd w:val="clear" w:color="auto" w:fill="FFFFFF"/>
    </w:rPr>
  </w:style>
  <w:style w:type="paragraph" w:customStyle="1" w:styleId="Tablecaption0">
    <w:name w:val="Table caption"/>
    <w:basedOn w:val="Normal"/>
    <w:link w:val="Tablecaption"/>
    <w:rsid w:val="007E54B7"/>
    <w:pPr>
      <w:widowControl w:val="0"/>
      <w:shd w:val="clear" w:color="auto" w:fill="FFFFFF"/>
    </w:pPr>
    <w:rPr>
      <w:b/>
      <w:bCs/>
      <w:sz w:val="26"/>
      <w:szCs w:val="26"/>
    </w:rPr>
  </w:style>
  <w:style w:type="paragraph" w:customStyle="1" w:styleId="Tableofcontents0">
    <w:name w:val="Table of contents"/>
    <w:basedOn w:val="Normal"/>
    <w:link w:val="Tableofcontents"/>
    <w:rsid w:val="007E54B7"/>
    <w:pPr>
      <w:widowControl w:val="0"/>
      <w:shd w:val="clear" w:color="auto" w:fill="FFFFFF"/>
      <w:spacing w:after="160" w:line="257" w:lineRule="auto"/>
      <w:ind w:firstLine="290"/>
    </w:pPr>
    <w:rPr>
      <w:sz w:val="26"/>
      <w:szCs w:val="26"/>
    </w:rPr>
  </w:style>
  <w:style w:type="table" w:styleId="TableGrid">
    <w:name w:val="Table Grid"/>
    <w:basedOn w:val="TableNormal"/>
    <w:rsid w:val="00842795"/>
    <w:pPr>
      <w:widowControl w:val="0"/>
      <w:spacing w:after="0" w:line="240" w:lineRule="auto"/>
    </w:pPr>
    <w:rPr>
      <w:rFonts w:ascii="Tahoma" w:eastAsia="Tahoma" w:hAnsi="Tahoma" w:cs="Tahom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10102">
      <w:bodyDiv w:val="1"/>
      <w:marLeft w:val="0"/>
      <w:marRight w:val="0"/>
      <w:marTop w:val="0"/>
      <w:marBottom w:val="0"/>
      <w:divBdr>
        <w:top w:val="none" w:sz="0" w:space="0" w:color="auto"/>
        <w:left w:val="none" w:sz="0" w:space="0" w:color="auto"/>
        <w:bottom w:val="none" w:sz="0" w:space="0" w:color="auto"/>
        <w:right w:val="none" w:sz="0" w:space="0" w:color="auto"/>
      </w:divBdr>
    </w:div>
    <w:div w:id="942372411">
      <w:bodyDiv w:val="1"/>
      <w:marLeft w:val="0"/>
      <w:marRight w:val="0"/>
      <w:marTop w:val="0"/>
      <w:marBottom w:val="0"/>
      <w:divBdr>
        <w:top w:val="none" w:sz="0" w:space="0" w:color="auto"/>
        <w:left w:val="none" w:sz="0" w:space="0" w:color="auto"/>
        <w:bottom w:val="none" w:sz="0" w:space="0" w:color="auto"/>
        <w:right w:val="none" w:sz="0" w:space="0" w:color="auto"/>
      </w:divBdr>
    </w:div>
    <w:div w:id="1130056546">
      <w:bodyDiv w:val="1"/>
      <w:marLeft w:val="0"/>
      <w:marRight w:val="0"/>
      <w:marTop w:val="0"/>
      <w:marBottom w:val="0"/>
      <w:divBdr>
        <w:top w:val="none" w:sz="0" w:space="0" w:color="auto"/>
        <w:left w:val="none" w:sz="0" w:space="0" w:color="auto"/>
        <w:bottom w:val="none" w:sz="0" w:space="0" w:color="auto"/>
        <w:right w:val="none" w:sz="0" w:space="0" w:color="auto"/>
      </w:divBdr>
    </w:div>
    <w:div w:id="1352414141">
      <w:bodyDiv w:val="1"/>
      <w:marLeft w:val="0"/>
      <w:marRight w:val="0"/>
      <w:marTop w:val="0"/>
      <w:marBottom w:val="0"/>
      <w:divBdr>
        <w:top w:val="none" w:sz="0" w:space="0" w:color="auto"/>
        <w:left w:val="none" w:sz="0" w:space="0" w:color="auto"/>
        <w:bottom w:val="none" w:sz="0" w:space="0" w:color="auto"/>
        <w:right w:val="none" w:sz="0" w:space="0" w:color="auto"/>
      </w:divBdr>
    </w:div>
    <w:div w:id="147425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2022-11-24T09:23:00Z</dcterms:created>
  <dcterms:modified xsi:type="dcterms:W3CDTF">2023-01-04T04:12:00Z</dcterms:modified>
</cp:coreProperties>
</file>