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4676" w:rsidRPr="00034676" w:rsidRDefault="00034676" w:rsidP="00034676">
      <w:pPr>
        <w:shd w:val="clear" w:color="auto" w:fill="FFFFFF"/>
        <w:spacing w:after="0" w:line="234" w:lineRule="atLeast"/>
        <w:jc w:val="center"/>
        <w:rPr>
          <w:rFonts w:ascii="Times New Roman" w:eastAsia="Times New Roman" w:hAnsi="Times New Roman" w:cs="Times New Roman"/>
          <w:color w:val="000000"/>
          <w:sz w:val="24"/>
          <w:szCs w:val="24"/>
        </w:rPr>
      </w:pPr>
      <w:bookmarkStart w:id="0" w:name="loai_2_name"/>
      <w:r w:rsidRPr="00034676">
        <w:rPr>
          <w:rFonts w:ascii="Times New Roman" w:eastAsia="Times New Roman" w:hAnsi="Times New Roman" w:cs="Times New Roman"/>
          <w:b/>
          <w:bCs/>
          <w:color w:val="000000"/>
          <w:sz w:val="24"/>
          <w:szCs w:val="24"/>
        </w:rPr>
        <w:t>ĐƠN ĐĂNG KÝ HOẠT ĐỘNG HỖ TRỢ NGHIÊN CỨU THỬ NGHIỆM LÂM SÀNG TẠI VIỆT NAM</w:t>
      </w:r>
      <w:bookmarkEnd w:id="0"/>
    </w:p>
    <w:p w:rsidR="00034676" w:rsidRPr="00034676" w:rsidRDefault="00034676" w:rsidP="00034676">
      <w:pPr>
        <w:shd w:val="clear" w:color="auto" w:fill="FFFFFF"/>
        <w:spacing w:before="120" w:after="120" w:line="234" w:lineRule="atLeast"/>
        <w:jc w:val="center"/>
        <w:rPr>
          <w:rFonts w:ascii="Times New Roman" w:eastAsia="Times New Roman" w:hAnsi="Times New Roman" w:cs="Times New Roman"/>
          <w:color w:val="000000"/>
          <w:sz w:val="24"/>
          <w:szCs w:val="24"/>
        </w:rPr>
      </w:pPr>
      <w:r w:rsidRPr="00034676">
        <w:rPr>
          <w:rFonts w:ascii="Times New Roman" w:eastAsia="Times New Roman" w:hAnsi="Times New Roman" w:cs="Times New Roman"/>
          <w:b/>
          <w:bCs/>
          <w:color w:val="000000"/>
          <w:sz w:val="24"/>
          <w:szCs w:val="24"/>
          <w:lang w:val="vi-VN"/>
        </w:rPr>
        <w:t>Kính gửi: Cục Khoa học công nghệ và Đào tạo, Bộ Y tế</w:t>
      </w:r>
    </w:p>
    <w:p w:rsidR="00034676" w:rsidRPr="00034676" w:rsidRDefault="00034676" w:rsidP="00034676">
      <w:pPr>
        <w:shd w:val="clear" w:color="auto" w:fill="FFFFFF"/>
        <w:spacing w:before="120" w:after="120" w:line="234" w:lineRule="atLeast"/>
        <w:jc w:val="both"/>
        <w:rPr>
          <w:rFonts w:ascii="Times New Roman" w:eastAsia="Times New Roman" w:hAnsi="Times New Roman" w:cs="Times New Roman"/>
          <w:color w:val="000000"/>
          <w:sz w:val="24"/>
          <w:szCs w:val="24"/>
        </w:rPr>
      </w:pPr>
      <w:r w:rsidRPr="00034676">
        <w:rPr>
          <w:rFonts w:ascii="Times New Roman" w:eastAsia="Times New Roman" w:hAnsi="Times New Roman" w:cs="Times New Roman"/>
          <w:color w:val="000000"/>
          <w:sz w:val="24"/>
          <w:szCs w:val="24"/>
          <w:lang w:val="vi-VN"/>
        </w:rPr>
        <w:t>Tên tổ chức đăng ký:</w:t>
      </w:r>
    </w:p>
    <w:p w:rsidR="00034676" w:rsidRPr="00034676" w:rsidRDefault="00034676" w:rsidP="00034676">
      <w:pPr>
        <w:shd w:val="clear" w:color="auto" w:fill="FFFFFF"/>
        <w:spacing w:before="120" w:after="120" w:line="234" w:lineRule="atLeast"/>
        <w:jc w:val="both"/>
        <w:rPr>
          <w:rFonts w:ascii="Times New Roman" w:eastAsia="Times New Roman" w:hAnsi="Times New Roman" w:cs="Times New Roman"/>
          <w:color w:val="000000"/>
          <w:sz w:val="24"/>
          <w:szCs w:val="24"/>
        </w:rPr>
      </w:pPr>
      <w:r w:rsidRPr="00034676">
        <w:rPr>
          <w:rFonts w:ascii="Times New Roman" w:eastAsia="Times New Roman" w:hAnsi="Times New Roman" w:cs="Times New Roman"/>
          <w:color w:val="000000"/>
          <w:sz w:val="24"/>
          <w:szCs w:val="24"/>
          <w:lang w:val="vi-VN"/>
        </w:rPr>
        <w:t>Người đại diện theo pháp luật:</w:t>
      </w:r>
    </w:p>
    <w:p w:rsidR="00034676" w:rsidRPr="00034676" w:rsidRDefault="00034676" w:rsidP="00034676">
      <w:pPr>
        <w:shd w:val="clear" w:color="auto" w:fill="FFFFFF"/>
        <w:spacing w:before="120" w:after="120" w:line="234" w:lineRule="atLeast"/>
        <w:jc w:val="both"/>
        <w:rPr>
          <w:rFonts w:ascii="Times New Roman" w:eastAsia="Times New Roman" w:hAnsi="Times New Roman" w:cs="Times New Roman"/>
          <w:color w:val="000000"/>
          <w:sz w:val="24"/>
          <w:szCs w:val="24"/>
        </w:rPr>
      </w:pPr>
      <w:r w:rsidRPr="00034676">
        <w:rPr>
          <w:rFonts w:ascii="Times New Roman" w:eastAsia="Times New Roman" w:hAnsi="Times New Roman" w:cs="Times New Roman"/>
          <w:color w:val="000000"/>
          <w:sz w:val="24"/>
          <w:szCs w:val="24"/>
          <w:lang w:val="vi-VN"/>
        </w:rPr>
        <w:t>Chức vụ:</w:t>
      </w:r>
    </w:p>
    <w:p w:rsidR="00034676" w:rsidRPr="00034676" w:rsidRDefault="00034676" w:rsidP="00034676">
      <w:pPr>
        <w:shd w:val="clear" w:color="auto" w:fill="FFFFFF"/>
        <w:spacing w:before="120" w:after="120" w:line="234" w:lineRule="atLeast"/>
        <w:jc w:val="both"/>
        <w:rPr>
          <w:rFonts w:ascii="Times New Roman" w:eastAsia="Times New Roman" w:hAnsi="Times New Roman" w:cs="Times New Roman"/>
          <w:color w:val="000000"/>
          <w:sz w:val="24"/>
          <w:szCs w:val="24"/>
        </w:rPr>
      </w:pPr>
      <w:r w:rsidRPr="00034676">
        <w:rPr>
          <w:rFonts w:ascii="Times New Roman" w:eastAsia="Times New Roman" w:hAnsi="Times New Roman" w:cs="Times New Roman"/>
          <w:color w:val="000000"/>
          <w:sz w:val="24"/>
          <w:szCs w:val="24"/>
          <w:lang w:val="vi-VN"/>
        </w:rPr>
        <w:t>Địa chỉ cơ quan:</w:t>
      </w:r>
    </w:p>
    <w:p w:rsidR="00034676" w:rsidRPr="00034676" w:rsidRDefault="00034676" w:rsidP="00034676">
      <w:pPr>
        <w:shd w:val="clear" w:color="auto" w:fill="FFFFFF"/>
        <w:spacing w:before="120" w:after="120" w:line="234" w:lineRule="atLeast"/>
        <w:jc w:val="both"/>
        <w:rPr>
          <w:rFonts w:ascii="Times New Roman" w:eastAsia="Times New Roman" w:hAnsi="Times New Roman" w:cs="Times New Roman"/>
          <w:color w:val="000000"/>
          <w:sz w:val="24"/>
          <w:szCs w:val="24"/>
        </w:rPr>
      </w:pPr>
      <w:r w:rsidRPr="00034676">
        <w:rPr>
          <w:rFonts w:ascii="Times New Roman" w:eastAsia="Times New Roman" w:hAnsi="Times New Roman" w:cs="Times New Roman"/>
          <w:color w:val="000000"/>
          <w:sz w:val="24"/>
          <w:szCs w:val="24"/>
          <w:lang w:val="vi-VN"/>
        </w:rPr>
        <w:t>Điện thoại:</w:t>
      </w:r>
    </w:p>
    <w:p w:rsidR="00034676" w:rsidRPr="00034676" w:rsidRDefault="00034676" w:rsidP="00034676">
      <w:pPr>
        <w:shd w:val="clear" w:color="auto" w:fill="FFFFFF"/>
        <w:spacing w:before="120" w:after="120" w:line="234" w:lineRule="atLeast"/>
        <w:jc w:val="both"/>
        <w:rPr>
          <w:rFonts w:ascii="Times New Roman" w:eastAsia="Times New Roman" w:hAnsi="Times New Roman" w:cs="Times New Roman"/>
          <w:color w:val="000000"/>
          <w:sz w:val="24"/>
          <w:szCs w:val="24"/>
        </w:rPr>
      </w:pPr>
      <w:r w:rsidRPr="00034676">
        <w:rPr>
          <w:rFonts w:ascii="Times New Roman" w:eastAsia="Times New Roman" w:hAnsi="Times New Roman" w:cs="Times New Roman"/>
          <w:color w:val="000000"/>
          <w:sz w:val="24"/>
          <w:szCs w:val="24"/>
          <w:lang w:val="vi-VN"/>
        </w:rPr>
        <w:t>Fax:</w:t>
      </w:r>
    </w:p>
    <w:p w:rsidR="00034676" w:rsidRPr="00034676" w:rsidRDefault="00034676" w:rsidP="00034676">
      <w:pPr>
        <w:shd w:val="clear" w:color="auto" w:fill="FFFFFF"/>
        <w:spacing w:before="120" w:after="120" w:line="234" w:lineRule="atLeast"/>
        <w:jc w:val="both"/>
        <w:rPr>
          <w:rFonts w:ascii="Times New Roman" w:eastAsia="Times New Roman" w:hAnsi="Times New Roman" w:cs="Times New Roman"/>
          <w:color w:val="000000"/>
          <w:sz w:val="24"/>
          <w:szCs w:val="24"/>
        </w:rPr>
      </w:pPr>
      <w:r w:rsidRPr="00034676">
        <w:rPr>
          <w:rFonts w:ascii="Times New Roman" w:eastAsia="Times New Roman" w:hAnsi="Times New Roman" w:cs="Times New Roman"/>
          <w:color w:val="000000"/>
          <w:sz w:val="24"/>
          <w:szCs w:val="24"/>
          <w:lang w:val="vi-VN"/>
        </w:rPr>
        <w:t>Email:</w:t>
      </w:r>
    </w:p>
    <w:p w:rsidR="00034676" w:rsidRPr="00034676" w:rsidRDefault="00034676" w:rsidP="00034676">
      <w:pPr>
        <w:shd w:val="clear" w:color="auto" w:fill="FFFFFF"/>
        <w:spacing w:before="120" w:after="120" w:line="234" w:lineRule="atLeast"/>
        <w:jc w:val="both"/>
        <w:rPr>
          <w:rFonts w:ascii="Times New Roman" w:eastAsia="Times New Roman" w:hAnsi="Times New Roman" w:cs="Times New Roman"/>
          <w:color w:val="000000"/>
          <w:sz w:val="24"/>
          <w:szCs w:val="24"/>
        </w:rPr>
      </w:pPr>
      <w:r w:rsidRPr="00034676">
        <w:rPr>
          <w:rFonts w:ascii="Times New Roman" w:eastAsia="Times New Roman" w:hAnsi="Times New Roman" w:cs="Times New Roman"/>
          <w:color w:val="000000"/>
          <w:sz w:val="24"/>
          <w:szCs w:val="24"/>
          <w:lang w:val="vi-VN"/>
        </w:rPr>
        <w:t>Làm đơn đăng ký hoạt động hỗ trợ nghiên cứu thử nghiệm </w:t>
      </w:r>
      <w:proofErr w:type="spellStart"/>
      <w:r w:rsidRPr="00034676">
        <w:rPr>
          <w:rFonts w:ascii="Times New Roman" w:eastAsia="Times New Roman" w:hAnsi="Times New Roman" w:cs="Times New Roman"/>
          <w:color w:val="000000"/>
          <w:sz w:val="24"/>
          <w:szCs w:val="24"/>
        </w:rPr>
        <w:t>lâm</w:t>
      </w:r>
      <w:proofErr w:type="spellEnd"/>
      <w:r w:rsidRPr="00034676">
        <w:rPr>
          <w:rFonts w:ascii="Times New Roman" w:eastAsia="Times New Roman" w:hAnsi="Times New Roman" w:cs="Times New Roman"/>
          <w:color w:val="000000"/>
          <w:sz w:val="24"/>
          <w:szCs w:val="24"/>
        </w:rPr>
        <w:t> </w:t>
      </w:r>
      <w:r w:rsidRPr="00034676">
        <w:rPr>
          <w:rFonts w:ascii="Times New Roman" w:eastAsia="Times New Roman" w:hAnsi="Times New Roman" w:cs="Times New Roman"/>
          <w:color w:val="000000"/>
          <w:sz w:val="24"/>
          <w:szCs w:val="24"/>
          <w:lang w:val="vi-VN"/>
        </w:rPr>
        <w:t>sàng tại Việt Nam với các hoạt động cụ thể sau:</w:t>
      </w:r>
    </w:p>
    <w:p w:rsidR="00034676" w:rsidRPr="00034676" w:rsidRDefault="00034676" w:rsidP="00034676">
      <w:pPr>
        <w:shd w:val="clear" w:color="auto" w:fill="FFFFFF"/>
        <w:spacing w:before="120" w:after="120" w:line="234" w:lineRule="atLeast"/>
        <w:jc w:val="both"/>
        <w:rPr>
          <w:rFonts w:ascii="Times New Roman" w:eastAsia="Times New Roman" w:hAnsi="Times New Roman" w:cs="Times New Roman"/>
          <w:color w:val="000000"/>
          <w:sz w:val="24"/>
          <w:szCs w:val="24"/>
        </w:rPr>
      </w:pPr>
      <w:r w:rsidRPr="00034676">
        <w:rPr>
          <w:rFonts w:ascii="Times New Roman" w:eastAsia="Times New Roman" w:hAnsi="Times New Roman" w:cs="Times New Roman"/>
          <w:color w:val="000000"/>
          <w:sz w:val="24"/>
          <w:szCs w:val="24"/>
          <w:lang w:val="vi-VN"/>
        </w:rPr>
        <w:t>1.</w:t>
      </w:r>
    </w:p>
    <w:p w:rsidR="00034676" w:rsidRPr="00034676" w:rsidRDefault="00034676" w:rsidP="00034676">
      <w:pPr>
        <w:shd w:val="clear" w:color="auto" w:fill="FFFFFF"/>
        <w:spacing w:before="120" w:after="120" w:line="234" w:lineRule="atLeast"/>
        <w:jc w:val="both"/>
        <w:rPr>
          <w:rFonts w:ascii="Times New Roman" w:eastAsia="Times New Roman" w:hAnsi="Times New Roman" w:cs="Times New Roman"/>
          <w:color w:val="000000"/>
          <w:sz w:val="24"/>
          <w:szCs w:val="24"/>
        </w:rPr>
      </w:pPr>
      <w:r w:rsidRPr="00034676">
        <w:rPr>
          <w:rFonts w:ascii="Times New Roman" w:eastAsia="Times New Roman" w:hAnsi="Times New Roman" w:cs="Times New Roman"/>
          <w:color w:val="000000"/>
          <w:sz w:val="24"/>
          <w:szCs w:val="24"/>
          <w:lang w:val="vi-VN"/>
        </w:rPr>
        <w:t>2.</w:t>
      </w:r>
    </w:p>
    <w:p w:rsidR="00034676" w:rsidRPr="00034676" w:rsidRDefault="00034676" w:rsidP="00034676">
      <w:pPr>
        <w:shd w:val="clear" w:color="auto" w:fill="FFFFFF"/>
        <w:spacing w:before="120" w:after="120" w:line="234" w:lineRule="atLeast"/>
        <w:jc w:val="both"/>
        <w:rPr>
          <w:rFonts w:ascii="Times New Roman" w:eastAsia="Times New Roman" w:hAnsi="Times New Roman" w:cs="Times New Roman"/>
          <w:color w:val="000000"/>
          <w:sz w:val="24"/>
          <w:szCs w:val="24"/>
        </w:rPr>
      </w:pPr>
      <w:r w:rsidRPr="00034676">
        <w:rPr>
          <w:rFonts w:ascii="Times New Roman" w:eastAsia="Times New Roman" w:hAnsi="Times New Roman" w:cs="Times New Roman"/>
          <w:color w:val="000000"/>
          <w:sz w:val="24"/>
          <w:szCs w:val="24"/>
          <w:lang w:val="vi-VN"/>
        </w:rPr>
        <w:t>3.</w:t>
      </w:r>
    </w:p>
    <w:p w:rsidR="00034676" w:rsidRPr="00034676" w:rsidRDefault="00034676" w:rsidP="00034676">
      <w:pPr>
        <w:shd w:val="clear" w:color="auto" w:fill="FFFFFF"/>
        <w:spacing w:before="120" w:after="120" w:line="234" w:lineRule="atLeast"/>
        <w:jc w:val="both"/>
        <w:rPr>
          <w:rFonts w:ascii="Times New Roman" w:eastAsia="Times New Roman" w:hAnsi="Times New Roman" w:cs="Times New Roman"/>
          <w:color w:val="000000"/>
          <w:sz w:val="24"/>
          <w:szCs w:val="24"/>
        </w:rPr>
      </w:pPr>
      <w:r w:rsidRPr="00034676">
        <w:rPr>
          <w:rFonts w:ascii="Times New Roman" w:eastAsia="Times New Roman" w:hAnsi="Times New Roman" w:cs="Times New Roman"/>
          <w:color w:val="000000"/>
          <w:sz w:val="24"/>
          <w:szCs w:val="24"/>
        </w:rPr>
        <w:t>4.</w:t>
      </w:r>
    </w:p>
    <w:p w:rsidR="00034676" w:rsidRPr="00034676" w:rsidRDefault="00034676" w:rsidP="00034676">
      <w:pPr>
        <w:shd w:val="clear" w:color="auto" w:fill="FFFFFF"/>
        <w:spacing w:before="120" w:after="120" w:line="234" w:lineRule="atLeast"/>
        <w:jc w:val="both"/>
        <w:rPr>
          <w:rFonts w:ascii="Times New Roman" w:eastAsia="Times New Roman" w:hAnsi="Times New Roman" w:cs="Times New Roman"/>
          <w:color w:val="000000"/>
          <w:sz w:val="24"/>
          <w:szCs w:val="24"/>
        </w:rPr>
      </w:pPr>
      <w:r w:rsidRPr="00034676">
        <w:rPr>
          <w:rFonts w:ascii="Times New Roman" w:eastAsia="Times New Roman" w:hAnsi="Times New Roman" w:cs="Times New Roman"/>
          <w:color w:val="000000"/>
          <w:sz w:val="24"/>
          <w:szCs w:val="24"/>
        </w:rPr>
        <w:t>5.</w:t>
      </w:r>
    </w:p>
    <w:p w:rsidR="00034676" w:rsidRPr="00034676" w:rsidRDefault="00034676" w:rsidP="00034676">
      <w:pPr>
        <w:shd w:val="clear" w:color="auto" w:fill="FFFFFF"/>
        <w:spacing w:before="120" w:after="120" w:line="234" w:lineRule="atLeast"/>
        <w:jc w:val="both"/>
        <w:rPr>
          <w:rFonts w:ascii="Times New Roman" w:eastAsia="Times New Roman" w:hAnsi="Times New Roman" w:cs="Times New Roman"/>
          <w:color w:val="000000"/>
          <w:sz w:val="24"/>
          <w:szCs w:val="24"/>
        </w:rPr>
      </w:pPr>
      <w:r w:rsidRPr="00034676">
        <w:rPr>
          <w:rFonts w:ascii="Times New Roman" w:eastAsia="Times New Roman" w:hAnsi="Times New Roman" w:cs="Times New Roman"/>
          <w:color w:val="000000"/>
          <w:sz w:val="24"/>
          <w:szCs w:val="24"/>
        </w:rPr>
        <w:t>6.</w:t>
      </w:r>
    </w:p>
    <w:p w:rsidR="00034676" w:rsidRPr="00034676" w:rsidRDefault="00034676" w:rsidP="00034676">
      <w:pPr>
        <w:shd w:val="clear" w:color="auto" w:fill="FFFFFF"/>
        <w:spacing w:before="120" w:after="120" w:line="234" w:lineRule="atLeast"/>
        <w:jc w:val="both"/>
        <w:rPr>
          <w:rFonts w:ascii="Times New Roman" w:eastAsia="Times New Roman" w:hAnsi="Times New Roman" w:cs="Times New Roman"/>
          <w:color w:val="000000"/>
          <w:sz w:val="24"/>
          <w:szCs w:val="24"/>
        </w:rPr>
      </w:pPr>
      <w:r w:rsidRPr="00034676">
        <w:rPr>
          <w:rFonts w:ascii="Times New Roman" w:eastAsia="Times New Roman" w:hAnsi="Times New Roman" w:cs="Times New Roman"/>
          <w:color w:val="000000"/>
          <w:sz w:val="24"/>
          <w:szCs w:val="24"/>
        </w:rPr>
        <w:t>7.</w:t>
      </w:r>
    </w:p>
    <w:p w:rsidR="00034676" w:rsidRPr="00034676" w:rsidRDefault="00034676" w:rsidP="00034676">
      <w:pPr>
        <w:shd w:val="clear" w:color="auto" w:fill="FFFFFF"/>
        <w:spacing w:before="120" w:after="120" w:line="234" w:lineRule="atLeast"/>
        <w:jc w:val="both"/>
        <w:rPr>
          <w:rFonts w:ascii="Times New Roman" w:eastAsia="Times New Roman" w:hAnsi="Times New Roman" w:cs="Times New Roman"/>
          <w:color w:val="000000"/>
          <w:sz w:val="24"/>
          <w:szCs w:val="24"/>
        </w:rPr>
      </w:pPr>
      <w:r w:rsidRPr="00034676">
        <w:rPr>
          <w:rFonts w:ascii="Times New Roman" w:eastAsia="Times New Roman" w:hAnsi="Times New Roman" w:cs="Times New Roman"/>
          <w:color w:val="000000"/>
          <w:sz w:val="24"/>
          <w:szCs w:val="24"/>
          <w:lang w:val="vi-VN"/>
        </w:rPr>
        <w:t>Các giấy tờ khác kèm theo đơn đăng ký này theo quy định của Bộ Y tế bao gồm:</w:t>
      </w:r>
    </w:p>
    <w:p w:rsidR="00034676" w:rsidRPr="00034676" w:rsidRDefault="00034676" w:rsidP="00034676">
      <w:pPr>
        <w:shd w:val="clear" w:color="auto" w:fill="FFFFFF"/>
        <w:spacing w:before="120" w:after="120" w:line="234" w:lineRule="atLeast"/>
        <w:jc w:val="both"/>
        <w:rPr>
          <w:rFonts w:ascii="Times New Roman" w:eastAsia="Times New Roman" w:hAnsi="Times New Roman" w:cs="Times New Roman"/>
          <w:color w:val="000000"/>
          <w:sz w:val="24"/>
          <w:szCs w:val="24"/>
        </w:rPr>
      </w:pPr>
      <w:r w:rsidRPr="00034676">
        <w:rPr>
          <w:rFonts w:ascii="Times New Roman" w:eastAsia="Times New Roman" w:hAnsi="Times New Roman" w:cs="Times New Roman"/>
          <w:color w:val="000000"/>
          <w:sz w:val="24"/>
          <w:szCs w:val="24"/>
          <w:lang w:val="vi-VN"/>
        </w:rPr>
        <w:t>1.</w:t>
      </w:r>
    </w:p>
    <w:p w:rsidR="00034676" w:rsidRPr="00034676" w:rsidRDefault="00034676" w:rsidP="00034676">
      <w:pPr>
        <w:shd w:val="clear" w:color="auto" w:fill="FFFFFF"/>
        <w:spacing w:before="120" w:after="120" w:line="234" w:lineRule="atLeast"/>
        <w:jc w:val="both"/>
        <w:rPr>
          <w:rFonts w:ascii="Times New Roman" w:eastAsia="Times New Roman" w:hAnsi="Times New Roman" w:cs="Times New Roman"/>
          <w:color w:val="000000"/>
          <w:sz w:val="24"/>
          <w:szCs w:val="24"/>
        </w:rPr>
      </w:pPr>
      <w:r w:rsidRPr="00034676">
        <w:rPr>
          <w:rFonts w:ascii="Times New Roman" w:eastAsia="Times New Roman" w:hAnsi="Times New Roman" w:cs="Times New Roman"/>
          <w:color w:val="000000"/>
          <w:sz w:val="24"/>
          <w:szCs w:val="24"/>
          <w:lang w:val="vi-VN"/>
        </w:rPr>
        <w:t>2.</w:t>
      </w:r>
    </w:p>
    <w:p w:rsidR="00034676" w:rsidRPr="00034676" w:rsidRDefault="00034676" w:rsidP="00034676">
      <w:pPr>
        <w:shd w:val="clear" w:color="auto" w:fill="FFFFFF"/>
        <w:spacing w:before="120" w:after="120" w:line="234" w:lineRule="atLeast"/>
        <w:jc w:val="both"/>
        <w:rPr>
          <w:rFonts w:ascii="Times New Roman" w:eastAsia="Times New Roman" w:hAnsi="Times New Roman" w:cs="Times New Roman"/>
          <w:color w:val="000000"/>
          <w:sz w:val="24"/>
          <w:szCs w:val="24"/>
        </w:rPr>
      </w:pPr>
      <w:r w:rsidRPr="00034676">
        <w:rPr>
          <w:rFonts w:ascii="Times New Roman" w:eastAsia="Times New Roman" w:hAnsi="Times New Roman" w:cs="Times New Roman"/>
          <w:color w:val="000000"/>
          <w:sz w:val="24"/>
          <w:szCs w:val="24"/>
          <w:lang w:val="vi-VN"/>
        </w:rPr>
        <w:t>3.</w:t>
      </w:r>
    </w:p>
    <w:p w:rsidR="00034676" w:rsidRPr="00034676" w:rsidRDefault="00034676" w:rsidP="00034676">
      <w:pPr>
        <w:shd w:val="clear" w:color="auto" w:fill="FFFFFF"/>
        <w:spacing w:before="120" w:after="120" w:line="234" w:lineRule="atLeast"/>
        <w:jc w:val="both"/>
        <w:rPr>
          <w:rFonts w:ascii="Times New Roman" w:eastAsia="Times New Roman" w:hAnsi="Times New Roman" w:cs="Times New Roman"/>
          <w:color w:val="000000"/>
          <w:sz w:val="24"/>
          <w:szCs w:val="24"/>
        </w:rPr>
      </w:pPr>
      <w:r w:rsidRPr="00034676">
        <w:rPr>
          <w:rFonts w:ascii="Times New Roman" w:eastAsia="Times New Roman" w:hAnsi="Times New Roman" w:cs="Times New Roman"/>
          <w:color w:val="000000"/>
          <w:sz w:val="24"/>
          <w:szCs w:val="24"/>
          <w:lang w:val="vi-VN"/>
        </w:rPr>
        <w:t>Chúng tôi cam kết thực hiện các hoạt động đăng ký của mình với Bộ Y tế tuân thủ đầy đủ các quy định của pháp luật Việt Nam, hướng dẫn và quy định hiện hành liên quan tới nghiên cứu, thử nghiệm lâm sàng tại Việt Nam, chịu sự thanh tra, kiểm tra của cơ quan quản lý có thẩm quyền của Việt Nam.</w:t>
      </w:r>
    </w:p>
    <w:p w:rsidR="00034676" w:rsidRPr="00034676" w:rsidRDefault="00034676" w:rsidP="00034676">
      <w:pPr>
        <w:shd w:val="clear" w:color="auto" w:fill="FFFFFF"/>
        <w:spacing w:before="120" w:after="120" w:line="234" w:lineRule="atLeast"/>
        <w:jc w:val="both"/>
        <w:rPr>
          <w:rFonts w:ascii="Times New Roman" w:eastAsia="Times New Roman" w:hAnsi="Times New Roman" w:cs="Times New Roman"/>
          <w:color w:val="000000"/>
          <w:sz w:val="24"/>
          <w:szCs w:val="24"/>
        </w:rPr>
      </w:pP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18"/>
        <w:gridCol w:w="4887"/>
        <w:gridCol w:w="603"/>
      </w:tblGrid>
      <w:tr w:rsidR="00034676" w:rsidRPr="00034676" w:rsidTr="00034676">
        <w:trPr>
          <w:gridAfter w:val="1"/>
          <w:wAfter w:w="603" w:type="dxa"/>
          <w:tblCellSpacing w:w="0" w:type="dxa"/>
        </w:trPr>
        <w:tc>
          <w:tcPr>
            <w:tcW w:w="3366" w:type="dxa"/>
            <w:gridSpan w:val="2"/>
            <w:shd w:val="clear" w:color="auto" w:fill="FFFFFF"/>
            <w:tcMar>
              <w:top w:w="0" w:type="dxa"/>
              <w:left w:w="108" w:type="dxa"/>
              <w:bottom w:w="0" w:type="dxa"/>
              <w:right w:w="108" w:type="dxa"/>
            </w:tcMar>
            <w:hideMark/>
          </w:tcPr>
          <w:p w:rsidR="00034676" w:rsidRPr="00034676" w:rsidRDefault="00034676" w:rsidP="00034676">
            <w:pPr>
              <w:spacing w:before="120" w:after="120" w:line="234" w:lineRule="atLeast"/>
              <w:jc w:val="both"/>
              <w:rPr>
                <w:rFonts w:ascii="Times New Roman" w:eastAsia="Times New Roman" w:hAnsi="Times New Roman" w:cs="Times New Roman"/>
                <w:color w:val="000000"/>
                <w:sz w:val="24"/>
                <w:szCs w:val="24"/>
              </w:rPr>
            </w:pPr>
          </w:p>
        </w:tc>
        <w:tc>
          <w:tcPr>
            <w:tcW w:w="4887" w:type="dxa"/>
            <w:shd w:val="clear" w:color="auto" w:fill="FFFFFF"/>
            <w:tcMar>
              <w:top w:w="0" w:type="dxa"/>
              <w:left w:w="108" w:type="dxa"/>
              <w:bottom w:w="0" w:type="dxa"/>
              <w:right w:w="108" w:type="dxa"/>
            </w:tcMar>
            <w:hideMark/>
          </w:tcPr>
          <w:p w:rsidR="00034676" w:rsidRPr="00034676" w:rsidRDefault="00034676" w:rsidP="00034676">
            <w:pPr>
              <w:spacing w:before="120" w:after="120" w:line="234" w:lineRule="atLeast"/>
              <w:jc w:val="both"/>
              <w:rPr>
                <w:rFonts w:ascii="Times New Roman" w:eastAsia="Times New Roman" w:hAnsi="Times New Roman" w:cs="Times New Roman"/>
                <w:color w:val="000000"/>
                <w:sz w:val="24"/>
                <w:szCs w:val="24"/>
              </w:rPr>
            </w:pPr>
            <w:r w:rsidRPr="00034676">
              <w:rPr>
                <w:rFonts w:ascii="Times New Roman" w:eastAsia="Times New Roman" w:hAnsi="Times New Roman" w:cs="Times New Roman"/>
                <w:b/>
                <w:bCs/>
                <w:color w:val="000000"/>
                <w:sz w:val="24"/>
                <w:szCs w:val="24"/>
                <w:lang w:val="vi-VN"/>
              </w:rPr>
              <w:t>Đại diện theo pháp </w:t>
            </w:r>
            <w:proofErr w:type="spellStart"/>
            <w:r w:rsidRPr="00034676">
              <w:rPr>
                <w:rFonts w:ascii="Times New Roman" w:eastAsia="Times New Roman" w:hAnsi="Times New Roman" w:cs="Times New Roman"/>
                <w:b/>
                <w:bCs/>
                <w:color w:val="000000"/>
                <w:sz w:val="24"/>
                <w:szCs w:val="24"/>
              </w:rPr>
              <w:t>luật</w:t>
            </w:r>
            <w:proofErr w:type="spellEnd"/>
            <w:r w:rsidRPr="00034676">
              <w:rPr>
                <w:rFonts w:ascii="Times New Roman" w:eastAsia="Times New Roman" w:hAnsi="Times New Roman" w:cs="Times New Roman"/>
                <w:b/>
                <w:bCs/>
                <w:color w:val="000000"/>
                <w:sz w:val="24"/>
                <w:szCs w:val="24"/>
                <w:lang w:val="vi-VN"/>
              </w:rPr>
              <w:t> của tổ chức đăng ký</w:t>
            </w:r>
            <w:r w:rsidRPr="00034676">
              <w:rPr>
                <w:rFonts w:ascii="Times New Roman" w:eastAsia="Times New Roman" w:hAnsi="Times New Roman" w:cs="Times New Roman"/>
                <w:b/>
                <w:bCs/>
                <w:color w:val="000000"/>
                <w:sz w:val="24"/>
                <w:szCs w:val="24"/>
              </w:rPr>
              <w:br/>
            </w:r>
            <w:r w:rsidRPr="00034676">
              <w:rPr>
                <w:rFonts w:ascii="Times New Roman" w:eastAsia="Times New Roman" w:hAnsi="Times New Roman" w:cs="Times New Roman"/>
                <w:b/>
                <w:bCs/>
                <w:color w:val="000000"/>
                <w:sz w:val="24"/>
                <w:szCs w:val="24"/>
                <w:lang w:val="vi-VN"/>
              </w:rPr>
              <w:t>(Ký, ghi rõ họ tên, chức vụ và đóng dấu)</w:t>
            </w:r>
          </w:p>
        </w:tc>
      </w:tr>
      <w:tr w:rsidR="00034676" w:rsidRPr="00034676" w:rsidTr="00034676">
        <w:trPr>
          <w:tblCellSpacing w:w="0" w:type="dxa"/>
        </w:trPr>
        <w:tc>
          <w:tcPr>
            <w:tcW w:w="3348" w:type="dxa"/>
            <w:shd w:val="clear" w:color="auto" w:fill="FFFFFF"/>
            <w:tcMar>
              <w:top w:w="0" w:type="dxa"/>
              <w:left w:w="108" w:type="dxa"/>
              <w:bottom w:w="0" w:type="dxa"/>
              <w:right w:w="108" w:type="dxa"/>
            </w:tcMar>
          </w:tcPr>
          <w:p w:rsidR="00034676" w:rsidRPr="00034676" w:rsidRDefault="00034676" w:rsidP="00034676">
            <w:pPr>
              <w:spacing w:before="120" w:after="120" w:line="234" w:lineRule="atLeast"/>
              <w:jc w:val="both"/>
              <w:rPr>
                <w:rFonts w:ascii="Times New Roman" w:eastAsia="Times New Roman" w:hAnsi="Times New Roman" w:cs="Times New Roman"/>
                <w:color w:val="000000"/>
                <w:sz w:val="26"/>
                <w:szCs w:val="26"/>
              </w:rPr>
            </w:pPr>
          </w:p>
        </w:tc>
        <w:tc>
          <w:tcPr>
            <w:tcW w:w="5508" w:type="dxa"/>
            <w:gridSpan w:val="3"/>
            <w:shd w:val="clear" w:color="auto" w:fill="FFFFFF"/>
            <w:tcMar>
              <w:top w:w="0" w:type="dxa"/>
              <w:left w:w="108" w:type="dxa"/>
              <w:bottom w:w="0" w:type="dxa"/>
              <w:right w:w="108" w:type="dxa"/>
            </w:tcMar>
          </w:tcPr>
          <w:p w:rsidR="00034676" w:rsidRPr="00034676" w:rsidRDefault="00034676" w:rsidP="00034676">
            <w:pPr>
              <w:spacing w:before="120" w:after="120" w:line="234" w:lineRule="atLeast"/>
              <w:jc w:val="both"/>
              <w:rPr>
                <w:rFonts w:ascii="Times New Roman" w:eastAsia="Times New Roman" w:hAnsi="Times New Roman" w:cs="Times New Roman"/>
                <w:color w:val="000000"/>
                <w:sz w:val="26"/>
                <w:szCs w:val="26"/>
              </w:rPr>
            </w:pPr>
          </w:p>
        </w:tc>
      </w:tr>
      <w:tr w:rsidR="00034676" w:rsidRPr="00034676" w:rsidTr="00034676">
        <w:trPr>
          <w:tblCellSpacing w:w="0" w:type="dxa"/>
        </w:trPr>
        <w:tc>
          <w:tcPr>
            <w:tcW w:w="3348" w:type="dxa"/>
            <w:shd w:val="clear" w:color="auto" w:fill="FFFFFF"/>
            <w:tcMar>
              <w:top w:w="0" w:type="dxa"/>
              <w:left w:w="108" w:type="dxa"/>
              <w:bottom w:w="0" w:type="dxa"/>
              <w:right w:w="108" w:type="dxa"/>
            </w:tcMar>
          </w:tcPr>
          <w:p w:rsidR="00034676" w:rsidRPr="00034676" w:rsidRDefault="00034676" w:rsidP="00034676">
            <w:pPr>
              <w:spacing w:before="120" w:after="120" w:line="234" w:lineRule="atLeast"/>
              <w:jc w:val="both"/>
              <w:rPr>
                <w:rFonts w:ascii="Times New Roman" w:eastAsia="Times New Roman" w:hAnsi="Times New Roman" w:cs="Times New Roman"/>
                <w:color w:val="000000"/>
                <w:sz w:val="26"/>
                <w:szCs w:val="26"/>
              </w:rPr>
            </w:pPr>
          </w:p>
        </w:tc>
        <w:tc>
          <w:tcPr>
            <w:tcW w:w="5508" w:type="dxa"/>
            <w:gridSpan w:val="3"/>
            <w:shd w:val="clear" w:color="auto" w:fill="FFFFFF"/>
            <w:tcMar>
              <w:top w:w="0" w:type="dxa"/>
              <w:left w:w="108" w:type="dxa"/>
              <w:bottom w:w="0" w:type="dxa"/>
              <w:right w:w="108" w:type="dxa"/>
            </w:tcMar>
          </w:tcPr>
          <w:p w:rsidR="00034676" w:rsidRPr="00034676" w:rsidRDefault="00034676" w:rsidP="00034676">
            <w:pPr>
              <w:spacing w:before="120" w:after="120" w:line="234" w:lineRule="atLeast"/>
              <w:jc w:val="both"/>
              <w:rPr>
                <w:rFonts w:ascii="Times New Roman" w:eastAsia="Times New Roman" w:hAnsi="Times New Roman" w:cs="Times New Roman"/>
                <w:color w:val="000000"/>
                <w:sz w:val="26"/>
                <w:szCs w:val="26"/>
              </w:rPr>
            </w:pPr>
            <w:bookmarkStart w:id="1" w:name="_GoBack"/>
            <w:bookmarkEnd w:id="1"/>
          </w:p>
        </w:tc>
      </w:tr>
    </w:tbl>
    <w:p w:rsidR="0034374B" w:rsidRPr="00034676" w:rsidRDefault="0034374B" w:rsidP="00034676">
      <w:pPr>
        <w:jc w:val="both"/>
        <w:rPr>
          <w:rFonts w:ascii="Times New Roman" w:hAnsi="Times New Roman" w:cs="Times New Roman"/>
          <w:sz w:val="26"/>
          <w:szCs w:val="26"/>
        </w:rPr>
      </w:pPr>
    </w:p>
    <w:sectPr w:rsidR="0034374B" w:rsidRPr="0003467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4676"/>
    <w:rsid w:val="00034676"/>
    <w:rsid w:val="003437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0DD3C73-9812-4641-B30F-2D1134176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3467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347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123</Words>
  <Characters>706</Characters>
  <Application>Microsoft Office Word</Application>
  <DocSecurity>0</DocSecurity>
  <Lines>5</Lines>
  <Paragraphs>1</Paragraphs>
  <ScaleCrop>false</ScaleCrop>
  <Company/>
  <LinksUpToDate>false</LinksUpToDate>
  <CharactersWithSpaces>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2022-04-21T02:42:00Z</dcterms:created>
  <dcterms:modified xsi:type="dcterms:W3CDTF">2022-04-21T02:45:00Z</dcterms:modified>
</cp:coreProperties>
</file>